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1675E" w14:textId="77777777" w:rsidR="0030008B" w:rsidRDefault="0030008B" w:rsidP="0030008B">
      <w:pPr>
        <w:pStyle w:val="Aan"/>
        <w:spacing w:after="60"/>
        <w:rPr>
          <w:rFonts w:ascii="Calibri" w:hAnsi="Calibri" w:cs="Calibri"/>
          <w:smallCaps/>
          <w:sz w:val="28"/>
          <w:szCs w:val="24"/>
          <w:lang w:val="nl-NL"/>
        </w:rPr>
      </w:pPr>
      <w:r w:rsidRPr="0030008B">
        <w:rPr>
          <w:noProof/>
          <w:lang w:val="nl-BE" w:eastAsia="nl-BE"/>
        </w:rPr>
        <w:drawing>
          <wp:anchor distT="0" distB="0" distL="114300" distR="114300" simplePos="0" relativeHeight="251662336" behindDoc="0" locked="0" layoutInCell="1" allowOverlap="1" wp14:anchorId="4E71D978" wp14:editId="00B0BDC5">
            <wp:simplePos x="0" y="0"/>
            <wp:positionH relativeFrom="margin">
              <wp:align>right</wp:align>
            </wp:positionH>
            <wp:positionV relativeFrom="paragraph">
              <wp:posOffset>-134836</wp:posOffset>
            </wp:positionV>
            <wp:extent cx="1027512" cy="763917"/>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27512" cy="763917"/>
                    </a:xfrm>
                    <a:prstGeom prst="rect">
                      <a:avLst/>
                    </a:prstGeom>
                  </pic:spPr>
                </pic:pic>
              </a:graphicData>
            </a:graphic>
            <wp14:sizeRelH relativeFrom="page">
              <wp14:pctWidth>0</wp14:pctWidth>
            </wp14:sizeRelH>
            <wp14:sizeRelV relativeFrom="page">
              <wp14:pctHeight>0</wp14:pctHeight>
            </wp14:sizeRelV>
          </wp:anchor>
        </w:drawing>
      </w:r>
      <w:r w:rsidRPr="0030008B">
        <w:rPr>
          <w:rFonts w:ascii="Calibri" w:hAnsi="Calibri" w:cs="Calibri"/>
          <w:smallCaps/>
          <w:sz w:val="28"/>
          <w:szCs w:val="24"/>
          <w:highlight w:val="lightGray"/>
          <w:lang w:val="nl-NL"/>
        </w:rPr>
        <w:t>Lesvoorbereidingsformu</w:t>
      </w:r>
      <w:r w:rsidR="00D4007B">
        <w:rPr>
          <w:rFonts w:ascii="Calibri" w:hAnsi="Calibri" w:cs="Calibri"/>
          <w:smallCaps/>
          <w:sz w:val="28"/>
          <w:szCs w:val="24"/>
          <w:highlight w:val="lightGray"/>
          <w:lang w:val="nl-NL"/>
        </w:rPr>
        <w:t>lier | Atelier en Stage 3 | 2016-201</w:t>
      </w:r>
      <w:r w:rsidR="00D4007B" w:rsidRPr="00D4007B">
        <w:rPr>
          <w:rFonts w:ascii="Calibri" w:hAnsi="Calibri" w:cs="Calibri"/>
          <w:smallCaps/>
          <w:sz w:val="28"/>
          <w:szCs w:val="24"/>
          <w:highlight w:val="lightGray"/>
          <w:lang w:val="nl-NL"/>
        </w:rPr>
        <w:t>7</w:t>
      </w:r>
    </w:p>
    <w:p w14:paraId="50173CCA" w14:textId="77777777" w:rsidR="0030008B" w:rsidRDefault="0030008B" w:rsidP="0030008B">
      <w:pPr>
        <w:pStyle w:val="Aan"/>
        <w:spacing w:after="60"/>
        <w:rPr>
          <w:rFonts w:ascii="Calibri" w:hAnsi="Calibri" w:cs="Calibri"/>
          <w:smallCaps/>
          <w:sz w:val="28"/>
          <w:szCs w:val="24"/>
          <w:lang w:val="nl-NL"/>
        </w:rPr>
      </w:pPr>
    </w:p>
    <w:p w14:paraId="268401B4" w14:textId="77777777" w:rsidR="0030008B" w:rsidRPr="0030008B" w:rsidRDefault="0030008B" w:rsidP="0030008B">
      <w:pPr>
        <w:pStyle w:val="Aan"/>
        <w:spacing w:after="60"/>
        <w:rPr>
          <w:rFonts w:ascii="Calibri" w:hAnsi="Calibri" w:cs="Calibri"/>
          <w:b w:val="0"/>
          <w:bCs w:val="0"/>
          <w:iCs/>
          <w:sz w:val="16"/>
          <w:szCs w:val="24"/>
          <w:lang w:val="nl-NL"/>
        </w:rPr>
      </w:pPr>
    </w:p>
    <w:tbl>
      <w:tblPr>
        <w:tblStyle w:val="Tabelraster"/>
        <w:tblW w:w="0" w:type="auto"/>
        <w:tblLook w:val="04A0" w:firstRow="1" w:lastRow="0" w:firstColumn="1" w:lastColumn="0" w:noHBand="0" w:noVBand="1"/>
      </w:tblPr>
      <w:tblGrid>
        <w:gridCol w:w="5524"/>
        <w:gridCol w:w="4649"/>
      </w:tblGrid>
      <w:tr w:rsidR="00AC17E0" w14:paraId="40452B66" w14:textId="77777777" w:rsidTr="00AC17E0">
        <w:trPr>
          <w:trHeight w:val="2188"/>
        </w:trPr>
        <w:tc>
          <w:tcPr>
            <w:tcW w:w="5524" w:type="dxa"/>
            <w:tcBorders>
              <w:top w:val="single" w:sz="4" w:space="0" w:color="auto"/>
              <w:left w:val="single" w:sz="4" w:space="0" w:color="auto"/>
              <w:bottom w:val="single" w:sz="4" w:space="0" w:color="auto"/>
              <w:right w:val="single" w:sz="4" w:space="0" w:color="auto"/>
            </w:tcBorders>
          </w:tcPr>
          <w:p w14:paraId="64228DBF" w14:textId="2D38EAF5" w:rsidR="00AC17E0" w:rsidRDefault="00AC17E0">
            <w:pPr>
              <w:spacing w:line="276" w:lineRule="auto"/>
            </w:pPr>
            <w:r>
              <w:rPr>
                <w:i/>
                <w:u w:val="single"/>
              </w:rPr>
              <w:t>Student</w:t>
            </w:r>
            <w:r>
              <w:rPr>
                <w:u w:val="single"/>
              </w:rPr>
              <w:t>:</w:t>
            </w:r>
            <w:r>
              <w:t xml:space="preserve"> </w:t>
            </w:r>
            <w:r>
              <w:br/>
            </w:r>
            <w:r>
              <w:rPr>
                <w:i/>
                <w:u w:val="single"/>
              </w:rPr>
              <w:t>Stageschool</w:t>
            </w:r>
            <w:r>
              <w:rPr>
                <w:u w:val="single"/>
              </w:rPr>
              <w:t>:</w:t>
            </w:r>
            <w:r>
              <w:t xml:space="preserve"> Jan Frans Willemsschool </w:t>
            </w:r>
            <w:r>
              <w:br/>
              <w:t xml:space="preserve">                         (Hovesesteenweg 1-3, 2530 Boechout) </w:t>
            </w:r>
            <w:r>
              <w:br/>
            </w:r>
            <w:r>
              <w:rPr>
                <w:i/>
                <w:u w:val="single"/>
              </w:rPr>
              <w:t>Stageklas</w:t>
            </w:r>
            <w:r>
              <w:rPr>
                <w:u w:val="single"/>
              </w:rPr>
              <w:t>:</w:t>
            </w:r>
            <w:r>
              <w:t xml:space="preserve"> 6B</w:t>
            </w:r>
            <w:r>
              <w:rPr>
                <w:i/>
              </w:rPr>
              <w:br/>
            </w:r>
            <w:r>
              <w:rPr>
                <w:i/>
                <w:u w:val="single"/>
              </w:rPr>
              <w:t>Aantal lln.:</w:t>
            </w:r>
            <w:r>
              <w:t xml:space="preserve"> 24</w:t>
            </w:r>
            <w:r>
              <w:br/>
            </w:r>
            <w:r>
              <w:rPr>
                <w:i/>
                <w:u w:val="single"/>
              </w:rPr>
              <w:t>Mentor</w:t>
            </w:r>
            <w:r>
              <w:rPr>
                <w:u w:val="single"/>
              </w:rPr>
              <w:t>:</w:t>
            </w:r>
            <w:r>
              <w:t xml:space="preserve"> </w:t>
            </w:r>
            <w:bookmarkStart w:id="0" w:name="_GoBack"/>
            <w:bookmarkEnd w:id="0"/>
          </w:p>
          <w:p w14:paraId="1CA4D273" w14:textId="77777777" w:rsidR="00AC17E0" w:rsidRDefault="00AC17E0">
            <w:pPr>
              <w:spacing w:line="276" w:lineRule="auto"/>
            </w:pPr>
          </w:p>
        </w:tc>
        <w:tc>
          <w:tcPr>
            <w:tcW w:w="4649" w:type="dxa"/>
            <w:tcBorders>
              <w:top w:val="single" w:sz="4" w:space="0" w:color="auto"/>
              <w:left w:val="single" w:sz="4" w:space="0" w:color="auto"/>
              <w:bottom w:val="single" w:sz="4" w:space="0" w:color="auto"/>
              <w:right w:val="single" w:sz="4" w:space="0" w:color="auto"/>
            </w:tcBorders>
            <w:hideMark/>
          </w:tcPr>
          <w:p w14:paraId="7A2A3521" w14:textId="14A72ED2" w:rsidR="00AC17E0" w:rsidRDefault="00AC17E0">
            <w:pPr>
              <w:spacing w:line="276" w:lineRule="auto"/>
              <w:rPr>
                <w:lang w:val="nl-NL"/>
              </w:rPr>
            </w:pPr>
            <w:r>
              <w:rPr>
                <w:noProof/>
                <w:lang w:eastAsia="nl-BE"/>
              </w:rPr>
              <mc:AlternateContent>
                <mc:Choice Requires="wps">
                  <w:drawing>
                    <wp:anchor distT="0" distB="0" distL="114300" distR="114300" simplePos="0" relativeHeight="251664384" behindDoc="0" locked="0" layoutInCell="1" allowOverlap="1" wp14:anchorId="7B73F5CB" wp14:editId="71A65210">
                      <wp:simplePos x="0" y="0"/>
                      <wp:positionH relativeFrom="column">
                        <wp:posOffset>1147445</wp:posOffset>
                      </wp:positionH>
                      <wp:positionV relativeFrom="paragraph">
                        <wp:posOffset>673100</wp:posOffset>
                      </wp:positionV>
                      <wp:extent cx="1658620" cy="627380"/>
                      <wp:effectExtent l="0" t="0" r="17780" b="20320"/>
                      <wp:wrapNone/>
                      <wp:docPr id="2" name="Tekstvak 2"/>
                      <wp:cNvGraphicFramePr/>
                      <a:graphic xmlns:a="http://schemas.openxmlformats.org/drawingml/2006/main">
                        <a:graphicData uri="http://schemas.microsoft.com/office/word/2010/wordprocessingShape">
                          <wps:wsp>
                            <wps:cNvSpPr txBox="1"/>
                            <wps:spPr>
                              <a:xfrm>
                                <a:off x="0" y="0"/>
                                <a:ext cx="1658620" cy="626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A95D4A" w14:textId="77777777" w:rsidR="00AC17E0" w:rsidRDefault="00AC17E0" w:rsidP="00AC17E0">
                                  <w:pPr>
                                    <w:ind w:left="1416"/>
                                  </w:pPr>
                                  <w:r>
                                    <w:rPr>
                                      <w:rFonts w:ascii="Calibri" w:hAnsi="Calibri" w:cs="Calibri"/>
                                      <w:iCs/>
                                      <w:sz w:val="16"/>
                                      <w:szCs w:val="24"/>
                                      <w:lang w:val="nl-NL"/>
                                    </w:rPr>
                                    <w:br/>
                                  </w:r>
                                  <w:r>
                                    <w:rPr>
                                      <w:rFonts w:ascii="Calibri" w:hAnsi="Calibri" w:cs="Calibri"/>
                                      <w:iCs/>
                                      <w:sz w:val="16"/>
                                      <w:szCs w:val="24"/>
                                      <w:lang w:val="nl-NL"/>
                                    </w:rPr>
                                    <w:br/>
                                  </w:r>
                                  <w:r>
                                    <w:rPr>
                                      <w:rFonts w:ascii="Calibri" w:hAnsi="Calibri" w:cs="Calibri"/>
                                      <w:iCs/>
                                      <w:sz w:val="16"/>
                                      <w:szCs w:val="24"/>
                                      <w:lang w:val="nl-NL"/>
                                    </w:rPr>
                                    <w:br/>
                                    <w:t>handtekening</w:t>
                                  </w:r>
                                </w:p>
                                <w:p w14:paraId="3E6CB321" w14:textId="77777777" w:rsidR="00AC17E0" w:rsidRDefault="00AC17E0" w:rsidP="00AC17E0"/>
                                <w:p w14:paraId="6B20CB42" w14:textId="77777777" w:rsidR="00AC17E0" w:rsidRDefault="00AC17E0" w:rsidP="00AC17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3F5CB" id="_x0000_t202" coordsize="21600,21600" o:spt="202" path="m,l,21600r21600,l21600,xe">
                      <v:stroke joinstyle="miter"/>
                      <v:path gradientshapeok="t" o:connecttype="rect"/>
                    </v:shapetype>
                    <v:shape id="Tekstvak 2" o:spid="_x0000_s1026" type="#_x0000_t202" style="position:absolute;margin-left:90.35pt;margin-top:53pt;width:130.6pt;height:4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" fillcolor="white [3201]" strokeweight=".5pt">
                      <v:textbox>
                        <w:txbxContent>
                          <w:p w14:paraId="2AA95D4A" w14:textId="77777777" w:rsidR="00AC17E0" w:rsidRDefault="00AC17E0" w:rsidP="00AC17E0">
                            <w:pPr>
                              <w:ind w:left="1416"/>
                            </w:pPr>
                            <w:r>
                              <w:rPr>
                                <w:rFonts w:ascii="Calibri" w:hAnsi="Calibri" w:cs="Calibri"/>
                                <w:iCs/>
                                <w:sz w:val="16"/>
                                <w:szCs w:val="24"/>
                                <w:lang w:val="nl-NL"/>
                              </w:rPr>
                              <w:br/>
                            </w:r>
                            <w:r>
                              <w:rPr>
                                <w:rFonts w:ascii="Calibri" w:hAnsi="Calibri" w:cs="Calibri"/>
                                <w:iCs/>
                                <w:sz w:val="16"/>
                                <w:szCs w:val="24"/>
                                <w:lang w:val="nl-NL"/>
                              </w:rPr>
                              <w:br/>
                            </w:r>
                            <w:r>
                              <w:rPr>
                                <w:rFonts w:ascii="Calibri" w:hAnsi="Calibri" w:cs="Calibri"/>
                                <w:iCs/>
                                <w:sz w:val="16"/>
                                <w:szCs w:val="24"/>
                                <w:lang w:val="nl-NL"/>
                              </w:rPr>
                              <w:br/>
                              <w:t>handtekening</w:t>
                            </w:r>
                          </w:p>
                          <w:p w14:paraId="3E6CB321" w14:textId="77777777" w:rsidR="00AC17E0" w:rsidRDefault="00AC17E0" w:rsidP="00AC17E0"/>
                          <w:p w14:paraId="6B20CB42" w14:textId="77777777" w:rsidR="00AC17E0" w:rsidRDefault="00AC17E0" w:rsidP="00AC17E0"/>
                        </w:txbxContent>
                      </v:textbox>
                    </v:shape>
                  </w:pict>
                </mc:Fallback>
              </mc:AlternateContent>
            </w:r>
            <w:r>
              <w:rPr>
                <w:i/>
                <w:u w:val="single"/>
                <w:lang w:val="nl-NL"/>
              </w:rPr>
              <w:t>Datum nazicht:</w:t>
            </w:r>
            <w:r>
              <w:rPr>
                <w:i/>
                <w:lang w:val="nl-NL"/>
              </w:rPr>
              <w:t xml:space="preserve"> </w:t>
            </w:r>
            <w:r>
              <w:rPr>
                <w:i/>
                <w:lang w:val="nl-NL"/>
              </w:rPr>
              <w:br/>
            </w:r>
            <w:r>
              <w:rPr>
                <w:i/>
                <w:u w:val="single"/>
                <w:lang w:val="nl-NL"/>
              </w:rPr>
              <w:t>Nagekeken door:</w:t>
            </w:r>
            <w:r>
              <w:rPr>
                <w:lang w:val="nl-NL"/>
              </w:rPr>
              <w:t xml:space="preserve"> </w:t>
            </w:r>
            <w:r>
              <w:rPr>
                <w:lang w:val="nl-NL"/>
              </w:rPr>
              <w:br/>
              <w:t>aanpassen - herwerken</w:t>
            </w:r>
            <w:r>
              <w:rPr>
                <w:lang w:val="nl-NL"/>
              </w:rPr>
              <w:br/>
            </w:r>
            <w:r>
              <w:rPr>
                <w:lang w:val="nl-NL"/>
              </w:rPr>
              <w:br/>
              <w:t xml:space="preserve">Goedgekeurd </w:t>
            </w:r>
            <w:r>
              <w:rPr>
                <w:lang w:val="nl-NL"/>
              </w:rPr>
              <w:sym w:font="Wingdings" w:char="F0E0"/>
            </w:r>
            <w:r>
              <w:rPr>
                <w:lang w:val="nl-NL"/>
              </w:rPr>
              <w:br/>
              <w:t xml:space="preserve">                      </w:t>
            </w:r>
          </w:p>
        </w:tc>
      </w:tr>
    </w:tbl>
    <w:tbl>
      <w:tblPr>
        <w:tblStyle w:val="Tabelraster"/>
        <w:tblpPr w:leftFromText="141" w:rightFromText="141" w:vertAnchor="text" w:tblpY="272"/>
        <w:tblW w:w="0" w:type="auto"/>
        <w:tblLook w:val="04A0" w:firstRow="1" w:lastRow="0" w:firstColumn="1" w:lastColumn="0" w:noHBand="0" w:noVBand="1"/>
      </w:tblPr>
      <w:tblGrid>
        <w:gridCol w:w="3227"/>
        <w:gridCol w:w="6946"/>
      </w:tblGrid>
      <w:tr w:rsidR="00AC17E0" w14:paraId="5900A287" w14:textId="77777777" w:rsidTr="00AC17E0">
        <w:tc>
          <w:tcPr>
            <w:tcW w:w="3227" w:type="dxa"/>
            <w:tcBorders>
              <w:top w:val="single" w:sz="4" w:space="0" w:color="auto"/>
              <w:left w:val="single" w:sz="4" w:space="0" w:color="auto"/>
              <w:bottom w:val="single" w:sz="4" w:space="0" w:color="auto"/>
              <w:right w:val="single" w:sz="4" w:space="0" w:color="auto"/>
            </w:tcBorders>
          </w:tcPr>
          <w:p w14:paraId="389EBE00" w14:textId="77777777" w:rsidR="00AC17E0" w:rsidRDefault="00AC17E0">
            <w:r>
              <w:rPr>
                <w:b/>
                <w:sz w:val="24"/>
              </w:rPr>
              <w:t xml:space="preserve">Vak: </w:t>
            </w:r>
            <w:r>
              <w:rPr>
                <w:sz w:val="24"/>
              </w:rPr>
              <w:t>Muzische vorming</w:t>
            </w:r>
          </w:p>
          <w:p w14:paraId="3CEBC697" w14:textId="77777777" w:rsidR="00AC17E0" w:rsidRDefault="00AC17E0">
            <w:pPr>
              <w:rPr>
                <w:b/>
                <w:sz w:val="10"/>
              </w:rPr>
            </w:pPr>
          </w:p>
        </w:tc>
        <w:tc>
          <w:tcPr>
            <w:tcW w:w="6946" w:type="dxa"/>
            <w:tcBorders>
              <w:top w:val="single" w:sz="4" w:space="0" w:color="auto"/>
              <w:left w:val="single" w:sz="4" w:space="0" w:color="auto"/>
              <w:bottom w:val="single" w:sz="4" w:space="0" w:color="auto"/>
              <w:right w:val="single" w:sz="4" w:space="0" w:color="auto"/>
            </w:tcBorders>
            <w:hideMark/>
          </w:tcPr>
          <w:p w14:paraId="3C2E585C" w14:textId="77777777" w:rsidR="00AC17E0" w:rsidRDefault="00AC17E0">
            <w:r>
              <w:rPr>
                <w:b/>
                <w:sz w:val="24"/>
              </w:rPr>
              <w:t xml:space="preserve">Onderwerp: </w:t>
            </w:r>
            <w:r>
              <w:rPr>
                <w:sz w:val="24"/>
              </w:rPr>
              <w:t xml:space="preserve">Domein drama: Jabbertalk of nonsenstaal </w:t>
            </w:r>
          </w:p>
        </w:tc>
      </w:tr>
      <w:tr w:rsidR="00AC17E0" w14:paraId="689FFF93" w14:textId="77777777" w:rsidTr="00AC17E0">
        <w:trPr>
          <w:trHeight w:val="77"/>
        </w:trPr>
        <w:tc>
          <w:tcPr>
            <w:tcW w:w="3227" w:type="dxa"/>
            <w:tcBorders>
              <w:top w:val="single" w:sz="4" w:space="0" w:color="auto"/>
              <w:left w:val="single" w:sz="4" w:space="0" w:color="auto"/>
              <w:bottom w:val="single" w:sz="4" w:space="0" w:color="auto"/>
              <w:right w:val="single" w:sz="4" w:space="0" w:color="auto"/>
            </w:tcBorders>
            <w:hideMark/>
          </w:tcPr>
          <w:p w14:paraId="0867FE79" w14:textId="77777777" w:rsidR="00AC17E0" w:rsidRDefault="00AC17E0">
            <w:r>
              <w:rPr>
                <w:b/>
                <w:sz w:val="24"/>
              </w:rPr>
              <w:t xml:space="preserve">Datum: </w:t>
            </w:r>
            <w:r>
              <w:t>donderdag 27/04/2017</w:t>
            </w:r>
          </w:p>
        </w:tc>
        <w:tc>
          <w:tcPr>
            <w:tcW w:w="6946" w:type="dxa"/>
            <w:tcBorders>
              <w:top w:val="single" w:sz="4" w:space="0" w:color="auto"/>
              <w:left w:val="single" w:sz="4" w:space="0" w:color="auto"/>
              <w:bottom w:val="single" w:sz="4" w:space="0" w:color="auto"/>
              <w:right w:val="single" w:sz="4" w:space="0" w:color="auto"/>
            </w:tcBorders>
            <w:hideMark/>
          </w:tcPr>
          <w:p w14:paraId="189A0AE0" w14:textId="77777777" w:rsidR="00AC17E0" w:rsidRDefault="00AC17E0">
            <w:pPr>
              <w:rPr>
                <w:b/>
                <w:sz w:val="10"/>
              </w:rPr>
            </w:pPr>
            <w:r>
              <w:rPr>
                <w:b/>
                <w:sz w:val="24"/>
              </w:rPr>
              <w:t xml:space="preserve">Tijdstip: </w:t>
            </w:r>
            <w:r>
              <w:rPr>
                <w:sz w:val="24"/>
              </w:rPr>
              <w:t xml:space="preserve">13.25 uur – 14.40 uur (75 min.) </w:t>
            </w:r>
            <w:r>
              <w:rPr>
                <w:b/>
                <w:sz w:val="24"/>
              </w:rPr>
              <w:br/>
            </w:r>
          </w:p>
        </w:tc>
      </w:tr>
    </w:tbl>
    <w:p w14:paraId="5D1CA030" w14:textId="77777777" w:rsidR="00AC17E0" w:rsidRDefault="00AC17E0" w:rsidP="00AC17E0">
      <w:pPr>
        <w:spacing w:line="360" w:lineRule="auto"/>
      </w:pPr>
    </w:p>
    <w:p w14:paraId="2E3A3FF5" w14:textId="77777777" w:rsidR="00AC17E0" w:rsidRDefault="00AC17E0" w:rsidP="00AC17E0">
      <w:pPr>
        <w:rPr>
          <w:sz w:val="10"/>
        </w:rPr>
      </w:pPr>
    </w:p>
    <w:tbl>
      <w:tblPr>
        <w:tblStyle w:val="Tabelraster"/>
        <w:tblW w:w="0" w:type="auto"/>
        <w:tblLook w:val="04A0" w:firstRow="1" w:lastRow="0" w:firstColumn="1" w:lastColumn="0" w:noHBand="0" w:noVBand="1"/>
      </w:tblPr>
      <w:tblGrid>
        <w:gridCol w:w="3256"/>
        <w:gridCol w:w="3540"/>
        <w:gridCol w:w="3398"/>
      </w:tblGrid>
      <w:tr w:rsidR="00AC17E0" w14:paraId="401765CE" w14:textId="77777777" w:rsidTr="00AC17E0">
        <w:tc>
          <w:tcPr>
            <w:tcW w:w="3256" w:type="dxa"/>
            <w:tcBorders>
              <w:top w:val="single" w:sz="4" w:space="0" w:color="auto"/>
              <w:left w:val="single" w:sz="4" w:space="0" w:color="auto"/>
              <w:bottom w:val="single" w:sz="4" w:space="0" w:color="auto"/>
              <w:right w:val="single" w:sz="4" w:space="0" w:color="auto"/>
            </w:tcBorders>
            <w:hideMark/>
          </w:tcPr>
          <w:p w14:paraId="0BB470C6" w14:textId="77777777" w:rsidR="00AC17E0" w:rsidRDefault="00AC17E0">
            <w:pPr>
              <w:rPr>
                <w:rFonts w:ascii="Calibri" w:eastAsia="Times New Roman" w:hAnsi="Calibri" w:cs="Calibri"/>
                <w:bCs/>
                <w:smallCaps/>
                <w:sz w:val="24"/>
                <w:szCs w:val="24"/>
                <w:lang w:val="nl-NL" w:eastAsia="nl-NL"/>
              </w:rPr>
            </w:pPr>
            <w:r>
              <w:rPr>
                <w:rFonts w:ascii="Calibri" w:eastAsia="Times New Roman" w:hAnsi="Calibri" w:cs="Calibri"/>
                <w:b/>
                <w:bCs/>
                <w:smallCaps/>
                <w:sz w:val="24"/>
                <w:szCs w:val="24"/>
                <w:lang w:val="nl-NL" w:eastAsia="nl-NL"/>
              </w:rPr>
              <w:t>Bijlagen:</w:t>
            </w:r>
            <w:r>
              <w:rPr>
                <w:rFonts w:ascii="Calibri" w:eastAsia="Times New Roman" w:hAnsi="Calibri" w:cs="Calibri"/>
                <w:b/>
                <w:bCs/>
                <w:smallCaps/>
                <w:sz w:val="24"/>
                <w:szCs w:val="24"/>
                <w:lang w:val="nl-NL" w:eastAsia="nl-NL"/>
              </w:rPr>
              <w:br/>
            </w:r>
            <w:r>
              <w:t xml:space="preserve">/ </w:t>
            </w:r>
            <w:r>
              <w:br/>
            </w:r>
          </w:p>
        </w:tc>
        <w:tc>
          <w:tcPr>
            <w:tcW w:w="3540" w:type="dxa"/>
            <w:tcBorders>
              <w:top w:val="single" w:sz="4" w:space="0" w:color="auto"/>
              <w:left w:val="single" w:sz="4" w:space="0" w:color="auto"/>
              <w:bottom w:val="single" w:sz="4" w:space="0" w:color="auto"/>
              <w:right w:val="single" w:sz="4" w:space="0" w:color="auto"/>
            </w:tcBorders>
            <w:hideMark/>
          </w:tcPr>
          <w:p w14:paraId="24571C72" w14:textId="77777777" w:rsidR="00AC17E0" w:rsidRDefault="00AC17E0">
            <w:pPr>
              <w:rPr>
                <w:rFonts w:ascii="Calibri" w:eastAsia="Times New Roman" w:hAnsi="Calibri" w:cs="Calibri"/>
                <w:b/>
                <w:bCs/>
                <w:smallCaps/>
                <w:sz w:val="24"/>
                <w:szCs w:val="24"/>
                <w:lang w:val="nl-NL" w:eastAsia="nl-NL"/>
              </w:rPr>
            </w:pPr>
            <w:r>
              <w:rPr>
                <w:rFonts w:ascii="Calibri" w:eastAsia="Times New Roman" w:hAnsi="Calibri" w:cs="Calibri"/>
                <w:b/>
                <w:bCs/>
                <w:smallCaps/>
                <w:sz w:val="24"/>
                <w:szCs w:val="24"/>
                <w:lang w:val="nl-NL" w:eastAsia="nl-NL"/>
              </w:rPr>
              <w:t>Did. materiaal leerkracht:</w:t>
            </w:r>
          </w:p>
          <w:p w14:paraId="3CEB03F3" w14:textId="77777777" w:rsidR="00AC17E0" w:rsidRDefault="00AC17E0" w:rsidP="00AC17E0">
            <w:pPr>
              <w:pStyle w:val="Lijstalinea"/>
              <w:numPr>
                <w:ilvl w:val="0"/>
                <w:numId w:val="22"/>
              </w:numPr>
            </w:pPr>
            <w:r>
              <w:t>Filmpje Minions</w:t>
            </w:r>
          </w:p>
          <w:p w14:paraId="1F036682" w14:textId="77777777" w:rsidR="00AC17E0" w:rsidRDefault="00AC17E0" w:rsidP="00AC17E0">
            <w:pPr>
              <w:pStyle w:val="Lijstalinea"/>
              <w:numPr>
                <w:ilvl w:val="0"/>
                <w:numId w:val="22"/>
              </w:numPr>
            </w:pPr>
            <w:r>
              <w:t>Toverbordjes + stiften + doekjes</w:t>
            </w:r>
          </w:p>
          <w:p w14:paraId="60804BE9" w14:textId="77777777" w:rsidR="00AC17E0" w:rsidRDefault="00AC17E0" w:rsidP="00AC17E0">
            <w:pPr>
              <w:pStyle w:val="Lijstalinea"/>
              <w:numPr>
                <w:ilvl w:val="0"/>
                <w:numId w:val="22"/>
              </w:numPr>
            </w:pPr>
            <w:r>
              <w:t>Mondharmonica (stilteteken)</w:t>
            </w:r>
          </w:p>
          <w:p w14:paraId="34ED1CCF" w14:textId="77777777" w:rsidR="00AC17E0" w:rsidRDefault="00AC17E0" w:rsidP="00AC17E0">
            <w:pPr>
              <w:pStyle w:val="Lijstalinea"/>
              <w:numPr>
                <w:ilvl w:val="0"/>
                <w:numId w:val="22"/>
              </w:numPr>
            </w:pPr>
            <w:r>
              <w:t>Voldoende A4-papier</w:t>
            </w:r>
          </w:p>
          <w:p w14:paraId="07771203" w14:textId="77777777" w:rsidR="00AC17E0" w:rsidRDefault="00AC17E0" w:rsidP="00AC17E0">
            <w:pPr>
              <w:pStyle w:val="Lijstalinea"/>
              <w:numPr>
                <w:ilvl w:val="0"/>
                <w:numId w:val="22"/>
              </w:numPr>
            </w:pPr>
            <w:r>
              <w:t>Potje met stiften</w:t>
            </w:r>
          </w:p>
        </w:tc>
        <w:tc>
          <w:tcPr>
            <w:tcW w:w="3398" w:type="dxa"/>
            <w:tcBorders>
              <w:top w:val="single" w:sz="4" w:space="0" w:color="auto"/>
              <w:left w:val="single" w:sz="4" w:space="0" w:color="auto"/>
              <w:bottom w:val="single" w:sz="4" w:space="0" w:color="auto"/>
              <w:right w:val="single" w:sz="4" w:space="0" w:color="auto"/>
            </w:tcBorders>
            <w:hideMark/>
          </w:tcPr>
          <w:p w14:paraId="7DFAA446" w14:textId="77777777" w:rsidR="00AC17E0" w:rsidRDefault="00AC17E0">
            <w:pPr>
              <w:rPr>
                <w:rFonts w:ascii="Calibri" w:eastAsia="Times New Roman" w:hAnsi="Calibri" w:cs="Calibri"/>
                <w:b/>
                <w:bCs/>
                <w:smallCaps/>
                <w:sz w:val="24"/>
                <w:szCs w:val="24"/>
                <w:lang w:val="nl-NL" w:eastAsia="nl-NL"/>
              </w:rPr>
            </w:pPr>
            <w:r>
              <w:rPr>
                <w:rFonts w:ascii="Calibri" w:eastAsia="Times New Roman" w:hAnsi="Calibri" w:cs="Calibri"/>
                <w:b/>
                <w:bCs/>
                <w:smallCaps/>
                <w:sz w:val="24"/>
                <w:szCs w:val="24"/>
                <w:lang w:val="nl-NL" w:eastAsia="nl-NL"/>
              </w:rPr>
              <w:t>Materiaal leerlingen:</w:t>
            </w:r>
          </w:p>
          <w:p w14:paraId="137D118F" w14:textId="77777777" w:rsidR="00AC17E0" w:rsidRDefault="00AC17E0" w:rsidP="00AC17E0">
            <w:pPr>
              <w:pStyle w:val="Lijstalinea"/>
              <w:numPr>
                <w:ilvl w:val="0"/>
                <w:numId w:val="23"/>
              </w:numPr>
              <w:rPr>
                <w:rFonts w:ascii="Calibri" w:eastAsia="Times New Roman" w:hAnsi="Calibri" w:cs="Calibri"/>
                <w:bCs/>
                <w:smallCaps/>
                <w:sz w:val="24"/>
                <w:szCs w:val="24"/>
                <w:lang w:val="nl-NL" w:eastAsia="nl-NL"/>
              </w:rPr>
            </w:pPr>
            <w:r>
              <w:rPr>
                <w:rFonts w:ascii="Calibri" w:eastAsia="Times New Roman" w:hAnsi="Calibri" w:cs="Calibri"/>
                <w:bCs/>
                <w:smallCaps/>
                <w:sz w:val="24"/>
                <w:szCs w:val="24"/>
                <w:lang w:val="nl-NL" w:eastAsia="nl-NL"/>
              </w:rPr>
              <w:t>B</w:t>
            </w:r>
            <w:r>
              <w:t>alpen</w:t>
            </w:r>
          </w:p>
        </w:tc>
      </w:tr>
    </w:tbl>
    <w:p w14:paraId="5CA954EB" w14:textId="77777777" w:rsidR="00AC17E0" w:rsidRDefault="00AC17E0" w:rsidP="00AC17E0">
      <w:pPr>
        <w:rPr>
          <w:sz w:val="10"/>
        </w:rPr>
      </w:pPr>
    </w:p>
    <w:tbl>
      <w:tblPr>
        <w:tblStyle w:val="Tabelraster"/>
        <w:tblW w:w="0" w:type="auto"/>
        <w:tblLook w:val="04A0" w:firstRow="1" w:lastRow="0" w:firstColumn="1" w:lastColumn="0" w:noHBand="0" w:noVBand="1"/>
      </w:tblPr>
      <w:tblGrid>
        <w:gridCol w:w="10194"/>
      </w:tblGrid>
      <w:tr w:rsidR="00AC17E0" w14:paraId="240FABD1" w14:textId="77777777" w:rsidTr="00AC17E0">
        <w:tc>
          <w:tcPr>
            <w:tcW w:w="10194" w:type="dxa"/>
            <w:tcBorders>
              <w:top w:val="single" w:sz="4" w:space="0" w:color="auto"/>
              <w:left w:val="single" w:sz="4" w:space="0" w:color="auto"/>
              <w:bottom w:val="single" w:sz="4" w:space="0" w:color="auto"/>
              <w:right w:val="single" w:sz="4" w:space="0" w:color="auto"/>
            </w:tcBorders>
            <w:hideMark/>
          </w:tcPr>
          <w:p w14:paraId="672BA757" w14:textId="77777777" w:rsidR="00AC17E0" w:rsidRDefault="00AC17E0">
            <w:pPr>
              <w:rPr>
                <w:rFonts w:ascii="Calibri" w:eastAsia="Times New Roman" w:hAnsi="Calibri" w:cs="Calibri"/>
                <w:b/>
                <w:bCs/>
                <w:smallCaps/>
                <w:sz w:val="24"/>
                <w:szCs w:val="24"/>
                <w:u w:val="single"/>
                <w:lang w:val="nl-NL" w:eastAsia="nl-NL"/>
              </w:rPr>
            </w:pPr>
            <w:r>
              <w:rPr>
                <w:rFonts w:ascii="Calibri" w:eastAsia="Times New Roman" w:hAnsi="Calibri" w:cs="Calibri"/>
                <w:b/>
                <w:bCs/>
                <w:smallCaps/>
                <w:sz w:val="24"/>
                <w:szCs w:val="24"/>
                <w:u w:val="single"/>
                <w:lang w:val="nl-NL" w:eastAsia="nl-NL"/>
              </w:rPr>
              <w:t>Beginsituatie</w:t>
            </w:r>
          </w:p>
          <w:p w14:paraId="10BFAAFF" w14:textId="77777777" w:rsidR="00AC17E0" w:rsidRDefault="00AC17E0" w:rsidP="00AC17E0">
            <w:pPr>
              <w:pStyle w:val="Lijstalinea"/>
              <w:numPr>
                <w:ilvl w:val="0"/>
                <w:numId w:val="23"/>
              </w:numPr>
              <w:rPr>
                <w:color w:val="0070C0"/>
              </w:rPr>
            </w:pPr>
            <w:r>
              <w:t xml:space="preserve">Deze les mag uitlopen. Hoogstwaarschijnlijk zullen de meeste groepjes op vrijdag (28/04) hun jabbermusical kunnen tonen. </w:t>
            </w:r>
          </w:p>
        </w:tc>
      </w:tr>
      <w:tr w:rsidR="00AC17E0" w14:paraId="4212DE16" w14:textId="77777777" w:rsidTr="00AC17E0">
        <w:tc>
          <w:tcPr>
            <w:tcW w:w="10194" w:type="dxa"/>
            <w:tcBorders>
              <w:top w:val="single" w:sz="4" w:space="0" w:color="auto"/>
              <w:left w:val="single" w:sz="4" w:space="0" w:color="auto"/>
              <w:bottom w:val="single" w:sz="4" w:space="0" w:color="auto"/>
              <w:right w:val="single" w:sz="4" w:space="0" w:color="auto"/>
            </w:tcBorders>
            <w:hideMark/>
          </w:tcPr>
          <w:p w14:paraId="083F26BA" w14:textId="77777777" w:rsidR="00AC17E0" w:rsidRDefault="00AC17E0">
            <w:pPr>
              <w:spacing w:line="276" w:lineRule="auto"/>
              <w:rPr>
                <w:rFonts w:ascii="Calibri" w:eastAsia="Times New Roman" w:hAnsi="Calibri" w:cs="Calibri"/>
                <w:b/>
                <w:bCs/>
                <w:smallCaps/>
                <w:sz w:val="24"/>
                <w:szCs w:val="24"/>
                <w:u w:val="single"/>
                <w:lang w:val="nl-NL" w:eastAsia="nl-NL"/>
              </w:rPr>
            </w:pPr>
            <w:r>
              <w:rPr>
                <w:rFonts w:ascii="Calibri" w:eastAsia="Times New Roman" w:hAnsi="Calibri" w:cs="Calibri"/>
                <w:b/>
                <w:bCs/>
                <w:smallCaps/>
                <w:sz w:val="24"/>
                <w:szCs w:val="24"/>
                <w:u w:val="single"/>
                <w:lang w:val="nl-NL" w:eastAsia="nl-NL"/>
              </w:rPr>
              <w:t>Leerplandoelen:</w:t>
            </w:r>
          </w:p>
          <w:p w14:paraId="79BD7114" w14:textId="77777777" w:rsidR="00AC17E0" w:rsidRDefault="00AC17E0">
            <w:pPr>
              <w:spacing w:line="276" w:lineRule="auto"/>
              <w:rPr>
                <w:b/>
                <w:u w:val="single"/>
              </w:rPr>
            </w:pPr>
            <w:r>
              <w:rPr>
                <w:rFonts w:ascii="Calibri" w:hAnsi="Calibri" w:cs="Calibri"/>
                <w:b/>
                <w:szCs w:val="24"/>
                <w:lang w:val="nl-NL"/>
              </w:rPr>
              <w:t>Muziek:</w:t>
            </w:r>
          </w:p>
          <w:p w14:paraId="73A7FF5A" w14:textId="77777777" w:rsidR="00AC17E0" w:rsidRDefault="00AC17E0">
            <w:pPr>
              <w:pStyle w:val="Aan"/>
              <w:rPr>
                <w:rFonts w:ascii="Calibri" w:hAnsi="Calibri" w:cs="Calibri"/>
                <w:b w:val="0"/>
                <w:bCs w:val="0"/>
                <w:szCs w:val="24"/>
                <w:lang w:val="nl-NL"/>
              </w:rPr>
            </w:pPr>
            <w:r>
              <w:rPr>
                <w:rFonts w:ascii="Calibri" w:hAnsi="Calibri" w:cs="Calibri"/>
                <w:b w:val="0"/>
                <w:bCs w:val="0"/>
                <w:szCs w:val="24"/>
                <w:u w:val="single"/>
                <w:lang w:val="nl-NL"/>
              </w:rPr>
              <w:t>12.1:</w:t>
            </w:r>
            <w:r>
              <w:rPr>
                <w:rFonts w:ascii="Calibri" w:hAnsi="Calibri" w:cs="Calibri"/>
                <w:b w:val="0"/>
                <w:bCs w:val="0"/>
                <w:szCs w:val="24"/>
                <w:lang w:val="nl-NL"/>
              </w:rPr>
              <w:t xml:space="preserve"> Zich door middel van klanken durven uit.</w:t>
            </w:r>
          </w:p>
          <w:p w14:paraId="0EFC1FE7" w14:textId="77777777" w:rsidR="00AC17E0" w:rsidRDefault="00AC17E0">
            <w:pPr>
              <w:pStyle w:val="Aan"/>
              <w:rPr>
                <w:rFonts w:ascii="Calibri" w:hAnsi="Calibri" w:cs="Calibri"/>
                <w:bCs w:val="0"/>
                <w:szCs w:val="24"/>
                <w:lang w:val="nl-NL"/>
              </w:rPr>
            </w:pPr>
            <w:r>
              <w:rPr>
                <w:rFonts w:ascii="Calibri" w:hAnsi="Calibri" w:cs="Calibri"/>
                <w:b w:val="0"/>
                <w:bCs w:val="0"/>
                <w:szCs w:val="24"/>
                <w:lang w:val="nl-NL"/>
              </w:rPr>
              <w:br/>
            </w:r>
            <w:r>
              <w:rPr>
                <w:rFonts w:ascii="Calibri" w:hAnsi="Calibri" w:cs="Calibri"/>
                <w:bCs w:val="0"/>
                <w:szCs w:val="24"/>
                <w:lang w:val="nl-NL"/>
              </w:rPr>
              <w:t>Drama:</w:t>
            </w:r>
          </w:p>
          <w:p w14:paraId="79608C4C" w14:textId="77777777" w:rsidR="00AC17E0" w:rsidRDefault="00AC17E0">
            <w:pPr>
              <w:pStyle w:val="Aan"/>
              <w:rPr>
                <w:rFonts w:ascii="Calibri" w:hAnsi="Calibri" w:cs="Calibri"/>
                <w:b w:val="0"/>
                <w:bCs w:val="0"/>
                <w:szCs w:val="24"/>
                <w:lang w:val="nl-NL"/>
              </w:rPr>
            </w:pPr>
            <w:r>
              <w:rPr>
                <w:rFonts w:ascii="Calibri" w:hAnsi="Calibri" w:cs="Calibri"/>
                <w:b w:val="0"/>
                <w:bCs w:val="0"/>
                <w:szCs w:val="24"/>
                <w:u w:val="single"/>
                <w:lang w:val="nl-NL"/>
              </w:rPr>
              <w:t>3.2:</w:t>
            </w:r>
            <w:r>
              <w:rPr>
                <w:rFonts w:ascii="Calibri" w:hAnsi="Calibri" w:cs="Calibri"/>
                <w:b w:val="0"/>
                <w:bCs w:val="0"/>
                <w:szCs w:val="24"/>
                <w:lang w:val="nl-NL"/>
              </w:rPr>
              <w:t xml:space="preserve"> Oog hebben voor de uitdrukkingskracht van taal en beweging in een doe-alsof-situatie.</w:t>
            </w:r>
          </w:p>
          <w:p w14:paraId="07F34656" w14:textId="77777777" w:rsidR="00AC17E0" w:rsidRDefault="00AC17E0">
            <w:pPr>
              <w:pStyle w:val="Aan"/>
              <w:rPr>
                <w:rFonts w:ascii="Calibri" w:hAnsi="Calibri" w:cs="Calibri"/>
                <w:b w:val="0"/>
                <w:bCs w:val="0"/>
                <w:szCs w:val="24"/>
                <w:lang w:val="nl-NL"/>
              </w:rPr>
            </w:pPr>
            <w:r>
              <w:rPr>
                <w:rFonts w:ascii="Calibri" w:hAnsi="Calibri" w:cs="Calibri"/>
                <w:b w:val="0"/>
                <w:bCs w:val="0"/>
                <w:szCs w:val="24"/>
                <w:u w:val="single"/>
                <w:lang w:val="nl-NL"/>
              </w:rPr>
              <w:t>4.2:</w:t>
            </w:r>
            <w:r>
              <w:rPr>
                <w:rFonts w:ascii="Calibri" w:hAnsi="Calibri" w:cs="Calibri"/>
                <w:b w:val="0"/>
                <w:bCs w:val="0"/>
                <w:szCs w:val="24"/>
                <w:lang w:val="nl-NL"/>
              </w:rPr>
              <w:t xml:space="preserve"> Waardering opbrengen voor de vertolking van een boodschap door anderen.</w:t>
            </w:r>
          </w:p>
          <w:p w14:paraId="1ADDF523" w14:textId="77777777" w:rsidR="00AC17E0" w:rsidRDefault="00AC17E0">
            <w:pPr>
              <w:pStyle w:val="Aan"/>
              <w:rPr>
                <w:rFonts w:ascii="Calibri" w:hAnsi="Calibri" w:cs="Calibri"/>
                <w:b w:val="0"/>
                <w:bCs w:val="0"/>
                <w:szCs w:val="24"/>
                <w:lang w:val="nl-NL"/>
              </w:rPr>
            </w:pPr>
            <w:r>
              <w:rPr>
                <w:rFonts w:ascii="Calibri" w:hAnsi="Calibri" w:cs="Calibri"/>
                <w:b w:val="0"/>
                <w:bCs w:val="0"/>
                <w:szCs w:val="24"/>
                <w:u w:val="single"/>
                <w:lang w:val="nl-NL"/>
              </w:rPr>
              <w:t>8.3:</w:t>
            </w:r>
            <w:r>
              <w:rPr>
                <w:rFonts w:ascii="Calibri" w:hAnsi="Calibri" w:cs="Calibri"/>
                <w:b w:val="0"/>
                <w:bCs w:val="0"/>
                <w:szCs w:val="24"/>
                <w:lang w:val="nl-NL"/>
              </w:rPr>
              <w:t xml:space="preserve"> Met een creatief stem- en taalgebruik expressief reageren en belevenissen uitbeelden.</w:t>
            </w:r>
            <w:r>
              <w:rPr>
                <w:rFonts w:ascii="Calibri" w:hAnsi="Calibri" w:cs="Calibri"/>
                <w:b w:val="0"/>
                <w:bCs w:val="0"/>
                <w:szCs w:val="24"/>
                <w:lang w:val="nl-NL"/>
              </w:rPr>
              <w:br/>
            </w:r>
          </w:p>
          <w:p w14:paraId="5011F36A" w14:textId="77777777" w:rsidR="00AC17E0" w:rsidRDefault="00AC17E0">
            <w:pPr>
              <w:spacing w:line="276" w:lineRule="auto"/>
              <w:rPr>
                <w:rFonts w:ascii="Calibri" w:eastAsia="Times New Roman" w:hAnsi="Calibri" w:cs="Calibri"/>
                <w:b/>
                <w:bCs/>
                <w:smallCaps/>
                <w:sz w:val="24"/>
                <w:szCs w:val="24"/>
                <w:u w:val="single"/>
                <w:lang w:val="nl-NL" w:eastAsia="nl-NL"/>
              </w:rPr>
            </w:pPr>
            <w:r>
              <w:rPr>
                <w:rFonts w:ascii="Calibri" w:eastAsia="Times New Roman" w:hAnsi="Calibri" w:cs="Calibri"/>
                <w:b/>
                <w:bCs/>
                <w:smallCaps/>
                <w:sz w:val="24"/>
                <w:szCs w:val="24"/>
                <w:u w:val="single"/>
                <w:lang w:val="nl-NL" w:eastAsia="nl-NL"/>
              </w:rPr>
              <w:t>Lesdoelen:</w:t>
            </w:r>
          </w:p>
          <w:p w14:paraId="5BB41015" w14:textId="77777777" w:rsidR="00AC17E0" w:rsidRDefault="00AC17E0" w:rsidP="00AC17E0">
            <w:pPr>
              <w:pStyle w:val="Lijstalinea"/>
              <w:numPr>
                <w:ilvl w:val="0"/>
                <w:numId w:val="24"/>
              </w:numPr>
              <w:spacing w:line="276" w:lineRule="auto"/>
              <w:rPr>
                <w:u w:val="single"/>
              </w:rPr>
            </w:pPr>
            <w:r>
              <w:rPr>
                <w:rFonts w:ascii="Calibri" w:hAnsi="Calibri" w:cs="Calibri"/>
                <w:szCs w:val="24"/>
                <w:lang w:val="nl-NL"/>
              </w:rPr>
              <w:t>De leerlingen kunnen uitleggen wat nonsenstaal is.</w:t>
            </w:r>
          </w:p>
          <w:p w14:paraId="25D9E905" w14:textId="77777777" w:rsidR="00AC17E0" w:rsidRDefault="00AC17E0" w:rsidP="00AC17E0">
            <w:pPr>
              <w:pStyle w:val="Lijstalinea"/>
              <w:numPr>
                <w:ilvl w:val="0"/>
                <w:numId w:val="24"/>
              </w:numPr>
              <w:spacing w:line="276" w:lineRule="auto"/>
              <w:rPr>
                <w:u w:val="single"/>
              </w:rPr>
            </w:pPr>
            <w:r>
              <w:rPr>
                <w:rFonts w:ascii="Calibri" w:hAnsi="Calibri" w:cs="Calibri"/>
                <w:szCs w:val="24"/>
                <w:lang w:val="nl-NL"/>
              </w:rPr>
              <w:t>De leerlingen kunnen een stukje nonsenstaal verzinnen op een bekend refrein.</w:t>
            </w:r>
          </w:p>
          <w:p w14:paraId="33CD342B" w14:textId="77777777" w:rsidR="00AC17E0" w:rsidRDefault="00AC17E0" w:rsidP="00AC17E0">
            <w:pPr>
              <w:pStyle w:val="Lijstalinea"/>
              <w:numPr>
                <w:ilvl w:val="0"/>
                <w:numId w:val="24"/>
              </w:numPr>
              <w:spacing w:line="276" w:lineRule="auto"/>
              <w:rPr>
                <w:u w:val="single"/>
              </w:rPr>
            </w:pPr>
            <w:r>
              <w:rPr>
                <w:rFonts w:ascii="Calibri" w:hAnsi="Calibri" w:cs="Calibri"/>
                <w:szCs w:val="24"/>
                <w:lang w:val="nl-NL"/>
              </w:rPr>
              <w:t>De leerlingen kunnen expressief met hun lichaam, mimiek, intonatie een situatie weergeven.</w:t>
            </w:r>
          </w:p>
          <w:p w14:paraId="625716CF" w14:textId="77777777" w:rsidR="00AC17E0" w:rsidRDefault="00AC17E0" w:rsidP="00AC17E0">
            <w:pPr>
              <w:pStyle w:val="Lijstalinea"/>
              <w:numPr>
                <w:ilvl w:val="0"/>
                <w:numId w:val="24"/>
              </w:numPr>
              <w:spacing w:line="276" w:lineRule="auto"/>
              <w:rPr>
                <w:u w:val="single"/>
              </w:rPr>
            </w:pPr>
            <w:r>
              <w:rPr>
                <w:rFonts w:ascii="Calibri" w:hAnsi="Calibri" w:cs="Calibri"/>
                <w:szCs w:val="24"/>
                <w:lang w:val="nl-NL"/>
              </w:rPr>
              <w:t>De leerlingen kunnen voor een publiek een uitvoering brengen in nonsenstaal.</w:t>
            </w:r>
            <w:r>
              <w:rPr>
                <w:lang w:val="nl-NL"/>
              </w:rPr>
              <w:t xml:space="preserve"> </w:t>
            </w:r>
          </w:p>
        </w:tc>
      </w:tr>
    </w:tbl>
    <w:p w14:paraId="68DED87E" w14:textId="77777777" w:rsidR="00AC17E0" w:rsidRDefault="00AC17E0" w:rsidP="00AC17E0">
      <w:pPr>
        <w:rPr>
          <w:sz w:val="10"/>
        </w:rPr>
      </w:pPr>
    </w:p>
    <w:tbl>
      <w:tblPr>
        <w:tblStyle w:val="Tabelraster"/>
        <w:tblW w:w="0" w:type="auto"/>
        <w:tblLook w:val="04A0" w:firstRow="1" w:lastRow="0" w:firstColumn="1" w:lastColumn="0" w:noHBand="0" w:noVBand="1"/>
      </w:tblPr>
      <w:tblGrid>
        <w:gridCol w:w="846"/>
        <w:gridCol w:w="9348"/>
      </w:tblGrid>
      <w:tr w:rsidR="00AC17E0" w14:paraId="32A5BFA3" w14:textId="77777777" w:rsidTr="00AC17E0">
        <w:tc>
          <w:tcPr>
            <w:tcW w:w="10194" w:type="dxa"/>
            <w:gridSpan w:val="2"/>
            <w:tcBorders>
              <w:top w:val="single" w:sz="4" w:space="0" w:color="auto"/>
              <w:left w:val="single" w:sz="4" w:space="0" w:color="auto"/>
              <w:bottom w:val="single" w:sz="4" w:space="0" w:color="auto"/>
              <w:right w:val="single" w:sz="4" w:space="0" w:color="auto"/>
            </w:tcBorders>
            <w:hideMark/>
          </w:tcPr>
          <w:p w14:paraId="48244632" w14:textId="77777777" w:rsidR="00AC17E0" w:rsidRDefault="00AC17E0">
            <w:pPr>
              <w:rPr>
                <w:rFonts w:ascii="Calibri" w:eastAsia="Times New Roman" w:hAnsi="Calibri" w:cs="Calibri"/>
                <w:b/>
                <w:bCs/>
                <w:smallCaps/>
                <w:sz w:val="24"/>
                <w:szCs w:val="24"/>
                <w:lang w:val="nl-NL" w:eastAsia="nl-NL"/>
              </w:rPr>
            </w:pPr>
            <w:r>
              <w:rPr>
                <w:rFonts w:ascii="Calibri" w:eastAsia="Times New Roman" w:hAnsi="Calibri" w:cs="Calibri"/>
                <w:b/>
                <w:bCs/>
                <w:smallCaps/>
                <w:sz w:val="24"/>
                <w:szCs w:val="24"/>
                <w:lang w:val="nl-NL" w:eastAsia="nl-NL"/>
              </w:rPr>
              <w:t>Lesverloop</w:t>
            </w:r>
            <w:r>
              <w:rPr>
                <w:rFonts w:ascii="Calibri" w:eastAsia="Times New Roman" w:hAnsi="Calibri" w:cs="Calibri"/>
                <w:bCs/>
                <w:smallCaps/>
                <w:sz w:val="24"/>
                <w:szCs w:val="24"/>
                <w:lang w:val="nl-NL" w:eastAsia="nl-NL"/>
              </w:rPr>
              <w:t xml:space="preserve"> </w:t>
            </w:r>
          </w:p>
        </w:tc>
      </w:tr>
      <w:tr w:rsidR="00AC17E0" w14:paraId="7C974062" w14:textId="77777777" w:rsidTr="00AC17E0">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B59108" w14:textId="77777777" w:rsidR="00AC17E0" w:rsidRDefault="00AC17E0">
            <w:r>
              <w:t>10min.</w:t>
            </w:r>
          </w:p>
        </w:tc>
        <w:tc>
          <w:tcPr>
            <w:tcW w:w="9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8997F4" w14:textId="77777777" w:rsidR="00AC17E0" w:rsidRDefault="00AC17E0">
            <w:r>
              <w:rPr>
                <w:rFonts w:ascii="Calibri" w:eastAsia="Times New Roman" w:hAnsi="Calibri" w:cs="Calibri"/>
                <w:b/>
                <w:bCs/>
                <w:smallCaps/>
                <w:sz w:val="24"/>
                <w:szCs w:val="24"/>
                <w:u w:val="single"/>
                <w:lang w:val="nl-NL" w:eastAsia="nl-NL"/>
              </w:rPr>
              <w:t>Fase 1:</w:t>
            </w:r>
            <w:r>
              <w:rPr>
                <w:rFonts w:ascii="Calibri" w:eastAsia="Times New Roman" w:hAnsi="Calibri" w:cs="Calibri"/>
                <w:b/>
                <w:bCs/>
                <w:smallCaps/>
                <w:sz w:val="24"/>
                <w:szCs w:val="24"/>
                <w:lang w:val="nl-NL" w:eastAsia="nl-NL"/>
              </w:rPr>
              <w:t xml:space="preserve"> </w:t>
            </w:r>
            <w:r>
              <w:rPr>
                <w:rFonts w:ascii="Calibri" w:eastAsia="Times New Roman" w:hAnsi="Calibri" w:cs="Calibri"/>
                <w:bCs/>
                <w:smallCaps/>
                <w:sz w:val="24"/>
                <w:szCs w:val="24"/>
                <w:lang w:val="nl-NL" w:eastAsia="nl-NL"/>
              </w:rPr>
              <w:t>Warming-up: pakjes hier, pakjes daar, pakjes overal!</w:t>
            </w:r>
          </w:p>
        </w:tc>
      </w:tr>
      <w:tr w:rsidR="00AC17E0" w14:paraId="60825340" w14:textId="77777777" w:rsidTr="00AC17E0">
        <w:tc>
          <w:tcPr>
            <w:tcW w:w="846" w:type="dxa"/>
            <w:tcBorders>
              <w:top w:val="single" w:sz="4" w:space="0" w:color="auto"/>
              <w:left w:val="single" w:sz="4" w:space="0" w:color="auto"/>
              <w:bottom w:val="single" w:sz="4" w:space="0" w:color="auto"/>
              <w:right w:val="single" w:sz="4" w:space="0" w:color="auto"/>
            </w:tcBorders>
          </w:tcPr>
          <w:p w14:paraId="518DDA26" w14:textId="77777777" w:rsidR="00AC17E0" w:rsidRDefault="00AC17E0"/>
        </w:tc>
        <w:tc>
          <w:tcPr>
            <w:tcW w:w="9348" w:type="dxa"/>
            <w:tcBorders>
              <w:top w:val="single" w:sz="4" w:space="0" w:color="auto"/>
              <w:left w:val="single" w:sz="4" w:space="0" w:color="auto"/>
              <w:bottom w:val="single" w:sz="4" w:space="0" w:color="auto"/>
              <w:right w:val="single" w:sz="4" w:space="0" w:color="auto"/>
            </w:tcBorders>
          </w:tcPr>
          <w:p w14:paraId="49F6C908" w14:textId="77777777" w:rsidR="00AC17E0" w:rsidRDefault="00AC17E0">
            <w:pPr>
              <w:spacing w:line="276" w:lineRule="auto"/>
            </w:pPr>
            <w:r>
              <w:t xml:space="preserve">De leerkracht start met een opwarming om een veilig klimaat in de klas te creëren. </w:t>
            </w:r>
          </w:p>
          <w:p w14:paraId="1B8B20F5" w14:textId="77777777" w:rsidR="00AC17E0" w:rsidRDefault="00AC17E0">
            <w:pPr>
              <w:spacing w:line="276" w:lineRule="auto"/>
            </w:pPr>
          </w:p>
          <w:p w14:paraId="437C23CE" w14:textId="77777777" w:rsidR="00AC17E0" w:rsidRDefault="00AC17E0">
            <w:pPr>
              <w:spacing w:line="276" w:lineRule="auto"/>
              <w:rPr>
                <w:b/>
                <w:bCs/>
                <w:iCs/>
                <w:u w:val="single"/>
              </w:rPr>
            </w:pPr>
            <w:r>
              <w:rPr>
                <w:b/>
                <w:bCs/>
                <w:iCs/>
                <w:u w:val="single"/>
              </w:rPr>
              <w:t>Pakjes (door)geven</w:t>
            </w:r>
          </w:p>
          <w:p w14:paraId="0C7676A6" w14:textId="77777777" w:rsidR="00AC17E0" w:rsidRDefault="00AC17E0">
            <w:pPr>
              <w:spacing w:line="276" w:lineRule="auto"/>
              <w:rPr>
                <w:bCs/>
                <w:iCs/>
              </w:rPr>
            </w:pPr>
            <w:r>
              <w:rPr>
                <w:bCs/>
                <w:iCs/>
              </w:rPr>
              <w:t xml:space="preserve">“Doe alsof je een pakje vasthebt. Je mag kiezen wat de vorm van het pakje is, hoe groot en hoe zwaar hij is. Zo meteen gaan jullie met je pakje rondwandelen. Ik moet dan goed kunnen zien wat voor een cadeautje jij hebt: een rond, een klein, groot, zwaar… Als ik ‘WISSEL zeg, wissel je van pakje met een </w:t>
            </w:r>
            <w:r>
              <w:rPr>
                <w:bCs/>
                <w:iCs/>
              </w:rPr>
              <w:lastRenderedPageBreak/>
              <w:t>klasgenoot. Ik geef mijn pakje bijvoorbeeld aan Kato en Kato geeft dat van haar aan mij. Ik moet eerst goed kijken hoe het cadeautje van Kato eruitziet. Als haar pakje groot en zwaar is, moet ik dat ook duidelijk laten zien.”</w:t>
            </w:r>
            <w:r>
              <w:rPr>
                <w:bCs/>
                <w:iCs/>
              </w:rPr>
              <w:br/>
            </w:r>
          </w:p>
          <w:p w14:paraId="37B2657E" w14:textId="77777777" w:rsidR="00AC17E0" w:rsidRDefault="00AC17E0">
            <w:pPr>
              <w:spacing w:line="276" w:lineRule="auto"/>
              <w:rPr>
                <w:bCs/>
                <w:iCs/>
              </w:rPr>
            </w:pPr>
            <w:r>
              <w:rPr>
                <w:bCs/>
                <w:iCs/>
              </w:rPr>
              <w:t xml:space="preserve">“Heeft iedereen een pakje gekozen? Neem het maar vast en wandel daarmee door de klas.” </w:t>
            </w:r>
            <w:r>
              <w:rPr>
                <w:bCs/>
                <w:iCs/>
              </w:rPr>
              <w:br/>
              <w:t xml:space="preserve">De leerkracht zegt regelmatig ‘wissel’ zodat de leerlingen verschillende soorten pakjes hebben vastgenomen. </w:t>
            </w:r>
          </w:p>
          <w:p w14:paraId="51EC6C89" w14:textId="77777777" w:rsidR="00AC17E0" w:rsidRDefault="00AC17E0">
            <w:pPr>
              <w:spacing w:line="276" w:lineRule="auto"/>
              <w:rPr>
                <w:bCs/>
                <w:iCs/>
              </w:rPr>
            </w:pPr>
          </w:p>
          <w:p w14:paraId="760CB4D5" w14:textId="77777777" w:rsidR="00AC17E0" w:rsidRDefault="00AC17E0">
            <w:pPr>
              <w:spacing w:line="276" w:lineRule="auto"/>
              <w:rPr>
                <w:bCs/>
                <w:iCs/>
                <w:u w:val="single"/>
              </w:rPr>
            </w:pPr>
            <w:r>
              <w:rPr>
                <w:b/>
                <w:bCs/>
                <w:iCs/>
                <w:u w:val="single"/>
              </w:rPr>
              <w:t>Wat zit er in het pakje?</w:t>
            </w:r>
            <w:r>
              <w:rPr>
                <w:bCs/>
                <w:iCs/>
                <w:u w:val="single"/>
              </w:rPr>
              <w:br/>
            </w:r>
            <w:r>
              <w:rPr>
                <w:bCs/>
                <w:iCs/>
              </w:rPr>
              <w:t xml:space="preserve">De leerlingen vormen een kring. Deze keer gaan de leerlingen op basis van hun fantasie beslissen wat er in hun pakje zit. Als ze een groot cadeautje hebben, zal er iets groot inzitten. Zodra de leerlingen hun pakje openen, moet het door middel van hun gezichtsuitdrukking en gebaren duidelijk worden wat erin zit. </w:t>
            </w:r>
            <w:r>
              <w:rPr>
                <w:bCs/>
                <w:iCs/>
              </w:rPr>
              <w:br/>
              <w:t xml:space="preserve">Telkens duidt de leerkracht iemand aan om te tonen wat er in zijn pakje zit. Leerlingen die meteen iets weten, mogen als eerste beginnen. </w:t>
            </w:r>
            <w:r>
              <w:rPr>
                <w:bCs/>
                <w:iCs/>
                <w:u w:val="single"/>
              </w:rPr>
              <w:br/>
            </w:r>
          </w:p>
        </w:tc>
      </w:tr>
      <w:tr w:rsidR="00AC17E0" w14:paraId="3C4F8B73" w14:textId="77777777" w:rsidTr="00AC17E0">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C0B278" w14:textId="77777777" w:rsidR="00AC17E0" w:rsidRDefault="00AC17E0">
            <w:r>
              <w:lastRenderedPageBreak/>
              <w:t>5min.</w:t>
            </w:r>
          </w:p>
        </w:tc>
        <w:tc>
          <w:tcPr>
            <w:tcW w:w="9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8B4E81" w14:textId="77777777" w:rsidR="00AC17E0" w:rsidRDefault="00AC17E0">
            <w:pPr>
              <w:spacing w:line="276" w:lineRule="auto"/>
            </w:pPr>
            <w:r>
              <w:rPr>
                <w:rFonts w:ascii="Calibri" w:eastAsia="Times New Roman" w:hAnsi="Calibri" w:cs="Calibri"/>
                <w:b/>
                <w:bCs/>
                <w:smallCaps/>
                <w:sz w:val="24"/>
                <w:szCs w:val="24"/>
                <w:u w:val="single"/>
                <w:lang w:val="nl-NL" w:eastAsia="nl-NL"/>
              </w:rPr>
              <w:t xml:space="preserve">Fase 2: </w:t>
            </w:r>
            <w:r>
              <w:rPr>
                <w:rFonts w:ascii="Calibri" w:eastAsia="Times New Roman" w:hAnsi="Calibri" w:cs="Calibri"/>
                <w:bCs/>
                <w:smallCaps/>
                <w:sz w:val="24"/>
                <w:szCs w:val="24"/>
                <w:lang w:val="nl-NL" w:eastAsia="nl-NL"/>
              </w:rPr>
              <w:t>Kennismaken met het begrip ‘jabbertalk’ of ‘nonsenstaal’</w:t>
            </w:r>
          </w:p>
        </w:tc>
      </w:tr>
      <w:tr w:rsidR="00AC17E0" w14:paraId="6554ACB7" w14:textId="77777777" w:rsidTr="00AC17E0">
        <w:tc>
          <w:tcPr>
            <w:tcW w:w="846" w:type="dxa"/>
            <w:tcBorders>
              <w:top w:val="single" w:sz="4" w:space="0" w:color="auto"/>
              <w:left w:val="single" w:sz="4" w:space="0" w:color="auto"/>
              <w:bottom w:val="single" w:sz="4" w:space="0" w:color="auto"/>
              <w:right w:val="single" w:sz="4" w:space="0" w:color="auto"/>
            </w:tcBorders>
          </w:tcPr>
          <w:p w14:paraId="52A58A6D" w14:textId="77777777" w:rsidR="00AC17E0" w:rsidRDefault="00AC17E0"/>
        </w:tc>
        <w:tc>
          <w:tcPr>
            <w:tcW w:w="9348" w:type="dxa"/>
            <w:tcBorders>
              <w:top w:val="single" w:sz="4" w:space="0" w:color="auto"/>
              <w:left w:val="single" w:sz="4" w:space="0" w:color="auto"/>
              <w:bottom w:val="single" w:sz="4" w:space="0" w:color="auto"/>
              <w:right w:val="single" w:sz="4" w:space="0" w:color="auto"/>
            </w:tcBorders>
          </w:tcPr>
          <w:p w14:paraId="33BC54A9" w14:textId="77777777" w:rsidR="00AC17E0" w:rsidRDefault="00AC17E0">
            <w:pPr>
              <w:spacing w:line="276" w:lineRule="auto"/>
            </w:pPr>
            <w:r>
              <w:t xml:space="preserve"> De lkr. toont een kort fragment van de Minions. Ze stelt daarna volgende vragen:</w:t>
            </w:r>
          </w:p>
          <w:p w14:paraId="5B08A1CC" w14:textId="77777777" w:rsidR="00AC17E0" w:rsidRDefault="00AC17E0" w:rsidP="00AC17E0">
            <w:pPr>
              <w:pStyle w:val="Lijstalinea"/>
              <w:numPr>
                <w:ilvl w:val="0"/>
                <w:numId w:val="25"/>
              </w:numPr>
              <w:spacing w:line="276" w:lineRule="auto"/>
            </w:pPr>
            <w:r>
              <w:t xml:space="preserve">"Waar zou het over gaan?” </w:t>
            </w:r>
          </w:p>
          <w:p w14:paraId="7533F71B" w14:textId="77777777" w:rsidR="00AC17E0" w:rsidRDefault="00AC17E0" w:rsidP="00AC17E0">
            <w:pPr>
              <w:pStyle w:val="Lijstalinea"/>
              <w:numPr>
                <w:ilvl w:val="0"/>
                <w:numId w:val="25"/>
              </w:numPr>
              <w:spacing w:line="276" w:lineRule="auto"/>
            </w:pPr>
            <w:r>
              <w:t>“Heb je de taal begrepen? Hoe komt dat je het niet kon begrijpen?”</w:t>
            </w:r>
          </w:p>
          <w:p w14:paraId="659BCB81" w14:textId="77777777" w:rsidR="00AC17E0" w:rsidRDefault="00AC17E0">
            <w:pPr>
              <w:spacing w:line="276" w:lineRule="auto"/>
            </w:pPr>
          </w:p>
          <w:p w14:paraId="24DB0814" w14:textId="77777777" w:rsidR="00AC17E0" w:rsidRDefault="00AC17E0">
            <w:pPr>
              <w:spacing w:line="276" w:lineRule="auto"/>
            </w:pPr>
            <w:r>
              <w:t xml:space="preserve">“De Minions spreken een taal die niet echt bestaat. Hun taal is een nonsen, een leugen. Daarom wordt het nonsentaal genoemd. In het Engels spreekt men van jabbertalk. Zijn er nog programma’s op televisie waar personages nonsenstaal spreken?” </w:t>
            </w:r>
            <w:r>
              <w:rPr>
                <w:i/>
              </w:rPr>
              <w:t>(Bumba, Pingu, …)</w:t>
            </w:r>
            <w:r>
              <w:t xml:space="preserve"> </w:t>
            </w:r>
            <w:r>
              <w:br/>
            </w:r>
            <w:r>
              <w:br/>
              <w:t xml:space="preserve">“Hoe komt het dat we toch begrijpen waar het filmpje over gaat?” </w:t>
            </w:r>
          </w:p>
          <w:p w14:paraId="01D1B68B" w14:textId="77777777" w:rsidR="00AC17E0" w:rsidRDefault="00AC17E0">
            <w:pPr>
              <w:spacing w:line="276" w:lineRule="auto"/>
            </w:pPr>
            <w:r>
              <w:t xml:space="preserve">“Door goed je mimiek, lichaamstaal en/ of intonatie te gebruiken, kan je elkaar al een stuk beter verstaan. Denk maar aan mensen die een taal spreken die jij niet kent. Door al enkel naar de lichaamstaal te kijken weten we bijvoorbeeld wanneer iemand boos, blij of droevig is.” </w:t>
            </w:r>
            <w:r>
              <w:br/>
            </w:r>
          </w:p>
        </w:tc>
      </w:tr>
      <w:tr w:rsidR="00AC17E0" w14:paraId="1700AC29" w14:textId="77777777" w:rsidTr="00AC17E0">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72C77D" w14:textId="77777777" w:rsidR="00AC17E0" w:rsidRDefault="00AC17E0">
            <w:r>
              <w:t>3min.</w:t>
            </w:r>
          </w:p>
        </w:tc>
        <w:tc>
          <w:tcPr>
            <w:tcW w:w="9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5C038A" w14:textId="77777777" w:rsidR="00AC17E0" w:rsidRDefault="00AC17E0">
            <w:pPr>
              <w:spacing w:line="276" w:lineRule="auto"/>
            </w:pPr>
            <w:r>
              <w:rPr>
                <w:rFonts w:ascii="Calibri" w:eastAsia="Times New Roman" w:hAnsi="Calibri" w:cs="Calibri"/>
                <w:b/>
                <w:bCs/>
                <w:smallCaps/>
                <w:sz w:val="24"/>
                <w:szCs w:val="24"/>
                <w:u w:val="single"/>
                <w:lang w:val="nl-NL" w:eastAsia="nl-NL"/>
              </w:rPr>
              <w:t xml:space="preserve">Fase 3: </w:t>
            </w:r>
            <w:r>
              <w:rPr>
                <w:rFonts w:ascii="Calibri" w:eastAsia="Times New Roman" w:hAnsi="Calibri" w:cs="Calibri"/>
                <w:bCs/>
                <w:smallCaps/>
                <w:sz w:val="24"/>
                <w:szCs w:val="24"/>
                <w:lang w:val="nl-NL" w:eastAsia="nl-NL"/>
              </w:rPr>
              <w:t>Inleiding jabbermusical</w:t>
            </w:r>
          </w:p>
        </w:tc>
      </w:tr>
      <w:tr w:rsidR="00AC17E0" w14:paraId="6F5F5FED" w14:textId="77777777" w:rsidTr="00AC17E0">
        <w:tc>
          <w:tcPr>
            <w:tcW w:w="846" w:type="dxa"/>
            <w:tcBorders>
              <w:top w:val="single" w:sz="4" w:space="0" w:color="auto"/>
              <w:left w:val="single" w:sz="4" w:space="0" w:color="auto"/>
              <w:bottom w:val="single" w:sz="4" w:space="0" w:color="auto"/>
              <w:right w:val="single" w:sz="4" w:space="0" w:color="auto"/>
            </w:tcBorders>
          </w:tcPr>
          <w:p w14:paraId="0FD9715F" w14:textId="77777777" w:rsidR="00AC17E0" w:rsidRDefault="00AC17E0"/>
        </w:tc>
        <w:tc>
          <w:tcPr>
            <w:tcW w:w="9348" w:type="dxa"/>
            <w:tcBorders>
              <w:top w:val="single" w:sz="4" w:space="0" w:color="auto"/>
              <w:left w:val="single" w:sz="4" w:space="0" w:color="auto"/>
              <w:bottom w:val="single" w:sz="4" w:space="0" w:color="auto"/>
              <w:right w:val="single" w:sz="4" w:space="0" w:color="auto"/>
            </w:tcBorders>
          </w:tcPr>
          <w:p w14:paraId="23DF0023" w14:textId="77777777" w:rsidR="00AC17E0" w:rsidRDefault="00AC17E0">
            <w:pPr>
              <w:spacing w:line="276" w:lineRule="auto"/>
            </w:pPr>
            <w:r>
              <w:t xml:space="preserve">De leerlingen worden uitgenodigd om deel te nemen aan een ‘Jabbermusical’. </w:t>
            </w:r>
            <w:r>
              <w:br/>
              <w:t>“Nu we weten wat jabbertalk is, wil ik samen met jullie een mini jabbermusical uitvoeren. Omdat dit niet zomaar een musical wordt, zullen we bepaalde stappen moeten overlopen.”</w:t>
            </w:r>
            <w:r>
              <w:br/>
            </w:r>
            <w:r>
              <w:br/>
              <w:t xml:space="preserve">Eerst worden er enkele </w:t>
            </w:r>
            <w:r>
              <w:rPr>
                <w:u w:val="single"/>
              </w:rPr>
              <w:t>(organisatorische) afspraken</w:t>
            </w:r>
            <w:r>
              <w:t xml:space="preserve"> gemaakt alvorens de juf van start gaat: </w:t>
            </w:r>
          </w:p>
          <w:p w14:paraId="3D150227" w14:textId="77777777" w:rsidR="00AC17E0" w:rsidRDefault="00AC17E0" w:rsidP="00AC17E0">
            <w:pPr>
              <w:numPr>
                <w:ilvl w:val="0"/>
                <w:numId w:val="26"/>
              </w:numPr>
              <w:spacing w:line="276" w:lineRule="auto"/>
              <w:ind w:hanging="360"/>
              <w:contextualSpacing/>
            </w:pPr>
            <w:r>
              <w:t>Stilteteken (bv. mondharmonica)</w:t>
            </w:r>
          </w:p>
          <w:p w14:paraId="6A0057ED" w14:textId="77777777" w:rsidR="00AC17E0" w:rsidRDefault="00AC17E0" w:rsidP="00AC17E0">
            <w:pPr>
              <w:numPr>
                <w:ilvl w:val="0"/>
                <w:numId w:val="26"/>
              </w:numPr>
              <w:spacing w:line="276" w:lineRule="auto"/>
              <w:ind w:hanging="360"/>
              <w:contextualSpacing/>
            </w:pPr>
            <w:r>
              <w:t xml:space="preserve">Klasschikking banken (nog te bepalen </w:t>
            </w:r>
            <w:r>
              <w:sym w:font="Wingdings" w:char="F0E0"/>
            </w:r>
            <w:r>
              <w:t xml:space="preserve"> vermoedelijk vooraf veranderen)</w:t>
            </w:r>
          </w:p>
          <w:p w14:paraId="2A39FD0F" w14:textId="77777777" w:rsidR="00AC17E0" w:rsidRDefault="00AC17E0" w:rsidP="00AC17E0">
            <w:pPr>
              <w:numPr>
                <w:ilvl w:val="0"/>
                <w:numId w:val="26"/>
              </w:numPr>
              <w:spacing w:line="276" w:lineRule="auto"/>
              <w:ind w:hanging="360"/>
              <w:contextualSpacing/>
            </w:pPr>
            <w:r>
              <w:t>Actief luisteren naar elkaar</w:t>
            </w:r>
          </w:p>
          <w:p w14:paraId="0DADF9C0" w14:textId="77777777" w:rsidR="00AC17E0" w:rsidRDefault="00AC17E0" w:rsidP="00AC17E0">
            <w:pPr>
              <w:numPr>
                <w:ilvl w:val="0"/>
                <w:numId w:val="26"/>
              </w:numPr>
              <w:spacing w:line="276" w:lineRule="auto"/>
              <w:ind w:hanging="360"/>
              <w:contextualSpacing/>
            </w:pPr>
            <w:r>
              <w:t xml:space="preserve">Wat moet je doen als je met iets niet overeenkomt binnen je groep? </w:t>
            </w:r>
            <w:r>
              <w:br/>
            </w:r>
          </w:p>
          <w:p w14:paraId="6652F14C" w14:textId="77777777" w:rsidR="00AC17E0" w:rsidRDefault="00AC17E0">
            <w:pPr>
              <w:spacing w:line="276" w:lineRule="auto"/>
            </w:pPr>
            <w:r>
              <w:t xml:space="preserve">Vervolgens worden de leerlingen in 6 groepjes van 4 verdeeld </w:t>
            </w:r>
            <w:r>
              <w:rPr>
                <w:i/>
              </w:rPr>
              <w:t>(of 4 groepjes van 6 lln. – nog te bepalen</w:t>
            </w:r>
            <w:r>
              <w:t>). Ze mogen zelf kiezen met wie ze willen samenwerken. Tijdens het samenwerken krijgen de leerlingen slechts 1 waarschuwing. Indien ze zich niet aan de afspraken kunnen houden, doen ze niet meer mee en krijgen ze een wachtopdracht.</w:t>
            </w:r>
            <w:r>
              <w:br/>
            </w:r>
          </w:p>
          <w:p w14:paraId="16FFD371" w14:textId="77777777" w:rsidR="00AC17E0" w:rsidRDefault="00AC17E0">
            <w:pPr>
              <w:spacing w:line="276" w:lineRule="auto"/>
            </w:pPr>
          </w:p>
        </w:tc>
      </w:tr>
      <w:tr w:rsidR="00AC17E0" w14:paraId="3CE4AFBC" w14:textId="77777777" w:rsidTr="00AC17E0">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F00B0C" w14:textId="77777777" w:rsidR="00AC17E0" w:rsidRDefault="00AC17E0">
            <w:r>
              <w:lastRenderedPageBreak/>
              <w:t>15min.</w:t>
            </w:r>
          </w:p>
        </w:tc>
        <w:tc>
          <w:tcPr>
            <w:tcW w:w="9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E4A040" w14:textId="77777777" w:rsidR="00AC17E0" w:rsidRDefault="00AC17E0">
            <w:pPr>
              <w:spacing w:line="276" w:lineRule="auto"/>
            </w:pPr>
            <w:r>
              <w:rPr>
                <w:rFonts w:ascii="Calibri" w:eastAsia="Times New Roman" w:hAnsi="Calibri" w:cs="Calibri"/>
                <w:b/>
                <w:bCs/>
                <w:smallCaps/>
                <w:sz w:val="24"/>
                <w:szCs w:val="24"/>
                <w:u w:val="single"/>
                <w:lang w:val="nl-NL" w:eastAsia="nl-NL"/>
              </w:rPr>
              <w:t xml:space="preserve">Fase 4: </w:t>
            </w:r>
            <w:r>
              <w:rPr>
                <w:rFonts w:ascii="Calibri" w:eastAsia="Times New Roman" w:hAnsi="Calibri" w:cs="Calibri"/>
                <w:bCs/>
                <w:smallCaps/>
                <w:sz w:val="24"/>
                <w:szCs w:val="24"/>
                <w:lang w:val="nl-NL" w:eastAsia="nl-NL"/>
              </w:rPr>
              <w:t>Stap 1: Jabberrefrein</w:t>
            </w:r>
          </w:p>
        </w:tc>
      </w:tr>
      <w:tr w:rsidR="00AC17E0" w14:paraId="03CCD5C9" w14:textId="77777777" w:rsidTr="00AC17E0">
        <w:tc>
          <w:tcPr>
            <w:tcW w:w="846" w:type="dxa"/>
            <w:tcBorders>
              <w:top w:val="single" w:sz="4" w:space="0" w:color="auto"/>
              <w:left w:val="single" w:sz="4" w:space="0" w:color="auto"/>
              <w:bottom w:val="single" w:sz="4" w:space="0" w:color="auto"/>
              <w:right w:val="single" w:sz="4" w:space="0" w:color="auto"/>
            </w:tcBorders>
          </w:tcPr>
          <w:p w14:paraId="2C369C22" w14:textId="77777777" w:rsidR="00AC17E0" w:rsidRDefault="00AC17E0"/>
        </w:tc>
        <w:tc>
          <w:tcPr>
            <w:tcW w:w="9348" w:type="dxa"/>
            <w:tcBorders>
              <w:top w:val="single" w:sz="4" w:space="0" w:color="auto"/>
              <w:left w:val="single" w:sz="4" w:space="0" w:color="auto"/>
              <w:bottom w:val="single" w:sz="4" w:space="0" w:color="auto"/>
              <w:right w:val="single" w:sz="4" w:space="0" w:color="auto"/>
            </w:tcBorders>
          </w:tcPr>
          <w:p w14:paraId="4610A037" w14:textId="77777777" w:rsidR="00AC17E0" w:rsidRDefault="00AC17E0">
            <w:pPr>
              <w:spacing w:line="276" w:lineRule="auto"/>
            </w:pPr>
            <w:r>
              <w:t>Nadat de leerlingen in groepjes zitten, moeten ze voor de eerste stap gaan brainstormen over een bekend refrein van een lied. Dat refrein zal de rode draad zijn doorheen de voorbereidingen. Alle groepsleden moeten dus het melodietje van hun gekozen refrein zeker kennen.</w:t>
            </w:r>
            <w:r>
              <w:br/>
            </w:r>
          </w:p>
          <w:p w14:paraId="06DF2BFC" w14:textId="77777777" w:rsidR="00AC17E0" w:rsidRDefault="00AC17E0">
            <w:pPr>
              <w:spacing w:line="276" w:lineRule="auto"/>
            </w:pPr>
            <w:r>
              <w:t>De leerlingen noteren het refrein van het bekende lied op een papier. De groepsleden zorgen ervoor dat ze per twee of individueel een document van het lied hebben. Vervolgens gaan ze de tekst omzetten naar een taal die niet bestaat. Van elk woord uit het lied gaan ze er een jabberwoord voor zoeken en verzinnen.</w:t>
            </w:r>
          </w:p>
          <w:p w14:paraId="3AA71965" w14:textId="77777777" w:rsidR="00AC17E0" w:rsidRDefault="00AC17E0">
            <w:pPr>
              <w:spacing w:line="276" w:lineRule="auto"/>
              <w:rPr>
                <w:b/>
              </w:rPr>
            </w:pPr>
            <w:r>
              <w:rPr>
                <w:b/>
              </w:rPr>
              <w:br/>
              <w:t>3 Belangrijke afspraken:</w:t>
            </w:r>
          </w:p>
          <w:p w14:paraId="37861008" w14:textId="77777777" w:rsidR="00AC17E0" w:rsidRDefault="00AC17E0" w:rsidP="00AC17E0">
            <w:pPr>
              <w:pStyle w:val="Lijstalinea"/>
              <w:numPr>
                <w:ilvl w:val="0"/>
                <w:numId w:val="25"/>
              </w:numPr>
              <w:spacing w:line="276" w:lineRule="auto"/>
            </w:pPr>
            <w:r>
              <w:t>Zorg dat de groepen van elkaar niet weten op welk lied (refrein) ze zich baseren.</w:t>
            </w:r>
          </w:p>
          <w:p w14:paraId="2D21E2AB" w14:textId="77777777" w:rsidR="00AC17E0" w:rsidRDefault="00AC17E0" w:rsidP="00AC17E0">
            <w:pPr>
              <w:pStyle w:val="Lijstalinea"/>
              <w:numPr>
                <w:ilvl w:val="0"/>
                <w:numId w:val="25"/>
              </w:numPr>
              <w:spacing w:line="276" w:lineRule="auto"/>
            </w:pPr>
            <w:r>
              <w:t xml:space="preserve">Zorg dat de klanken van de zelfgeschreven tekst min of meer overeenkomen met de klanken van het officiële refrein. </w:t>
            </w:r>
          </w:p>
          <w:p w14:paraId="080172D8" w14:textId="77777777" w:rsidR="00AC17E0" w:rsidRDefault="00AC17E0" w:rsidP="00AC17E0">
            <w:pPr>
              <w:pStyle w:val="Lijstalinea"/>
              <w:numPr>
                <w:ilvl w:val="0"/>
                <w:numId w:val="25"/>
              </w:numPr>
              <w:spacing w:line="276" w:lineRule="auto"/>
            </w:pPr>
            <w:r>
              <w:t xml:space="preserve">Elk jabberwoord staat voor een woord. Als je het woord ‘se’ gebruikt voor ‘het’, moet je dit steeds blijven gebruiken. </w:t>
            </w:r>
            <w:r>
              <w:sym w:font="Wingdings" w:char="F0E0"/>
            </w:r>
            <w:r>
              <w:t xml:space="preserve"> </w:t>
            </w:r>
            <w:r>
              <w:rPr>
                <w:i/>
              </w:rPr>
              <w:t>Eventueel weglaten indien dit te moeilijk is.</w:t>
            </w:r>
          </w:p>
          <w:p w14:paraId="3A9F8F34" w14:textId="77777777" w:rsidR="00AC17E0" w:rsidRDefault="00AC17E0">
            <w:pPr>
              <w:pStyle w:val="Lijstalinea"/>
              <w:spacing w:line="276" w:lineRule="auto"/>
              <w:ind w:left="0"/>
            </w:pPr>
          </w:p>
          <w:p w14:paraId="1645835A" w14:textId="77777777" w:rsidR="00AC17E0" w:rsidRDefault="00AC17E0">
            <w:pPr>
              <w:spacing w:line="276" w:lineRule="auto"/>
            </w:pPr>
            <w:r>
              <w:t xml:space="preserve">De lkr. gaat bij elk groepje langs om na te gaan of een lied niet dubbel gebruikt wordt. Tegelijk ondersteunt ze waar nodig. </w:t>
            </w:r>
            <w:r>
              <w:br/>
            </w:r>
          </w:p>
        </w:tc>
      </w:tr>
      <w:tr w:rsidR="00AC17E0" w14:paraId="212C9700" w14:textId="77777777" w:rsidTr="00AC17E0">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323B70" w14:textId="77777777" w:rsidR="00AC17E0" w:rsidRDefault="00AC17E0">
            <w:r>
              <w:t>7min.</w:t>
            </w:r>
          </w:p>
        </w:tc>
        <w:tc>
          <w:tcPr>
            <w:tcW w:w="9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1F1319" w14:textId="77777777" w:rsidR="00AC17E0" w:rsidRDefault="00AC17E0">
            <w:pPr>
              <w:spacing w:line="276" w:lineRule="auto"/>
            </w:pPr>
            <w:r>
              <w:rPr>
                <w:rFonts w:ascii="Calibri" w:eastAsia="Times New Roman" w:hAnsi="Calibri" w:cs="Calibri"/>
                <w:b/>
                <w:bCs/>
                <w:smallCaps/>
                <w:sz w:val="24"/>
                <w:szCs w:val="24"/>
                <w:u w:val="single"/>
                <w:lang w:val="nl-NL" w:eastAsia="nl-NL"/>
              </w:rPr>
              <w:t xml:space="preserve">Fase 5: </w:t>
            </w:r>
            <w:r>
              <w:rPr>
                <w:rFonts w:ascii="Calibri" w:eastAsia="Times New Roman" w:hAnsi="Calibri" w:cs="Calibri"/>
                <w:bCs/>
                <w:smallCaps/>
                <w:sz w:val="24"/>
                <w:szCs w:val="24"/>
                <w:lang w:val="nl-NL" w:eastAsia="nl-NL"/>
              </w:rPr>
              <w:t xml:space="preserve">Stap 2: zingen en raden </w:t>
            </w:r>
          </w:p>
        </w:tc>
      </w:tr>
      <w:tr w:rsidR="00AC17E0" w14:paraId="2597038E" w14:textId="77777777" w:rsidTr="00AC17E0">
        <w:tc>
          <w:tcPr>
            <w:tcW w:w="846" w:type="dxa"/>
            <w:tcBorders>
              <w:top w:val="single" w:sz="4" w:space="0" w:color="auto"/>
              <w:left w:val="single" w:sz="4" w:space="0" w:color="auto"/>
              <w:bottom w:val="single" w:sz="4" w:space="0" w:color="auto"/>
              <w:right w:val="single" w:sz="4" w:space="0" w:color="auto"/>
            </w:tcBorders>
          </w:tcPr>
          <w:p w14:paraId="46A9AAA6" w14:textId="77777777" w:rsidR="00AC17E0" w:rsidRDefault="00AC17E0"/>
        </w:tc>
        <w:tc>
          <w:tcPr>
            <w:tcW w:w="9348" w:type="dxa"/>
            <w:tcBorders>
              <w:top w:val="single" w:sz="4" w:space="0" w:color="auto"/>
              <w:left w:val="single" w:sz="4" w:space="0" w:color="auto"/>
              <w:bottom w:val="single" w:sz="4" w:space="0" w:color="auto"/>
              <w:right w:val="single" w:sz="4" w:space="0" w:color="auto"/>
            </w:tcBorders>
            <w:hideMark/>
          </w:tcPr>
          <w:p w14:paraId="76047F5D" w14:textId="77777777" w:rsidR="00AC17E0" w:rsidRDefault="00AC17E0">
            <w:pPr>
              <w:spacing w:line="276" w:lineRule="auto"/>
            </w:pPr>
            <w:r>
              <w:t>Om de beurt laten de groepjes hun zelfgemaakt refrein aan elkaar horen. Telkens wordt er geraden wat het originele lied is. De leerlingen krijgen hiervoor toverbordjes. In plaats van te roepen, noteert elke groep wat ze denken.</w:t>
            </w:r>
            <w:r>
              <w:br/>
            </w:r>
            <w:r>
              <w:br/>
              <w:t xml:space="preserve">Na deze stap maken de groepjes ineens kennis met elkaars jabberlied. </w:t>
            </w:r>
          </w:p>
        </w:tc>
      </w:tr>
      <w:tr w:rsidR="00AC17E0" w14:paraId="625B22A9" w14:textId="77777777" w:rsidTr="00AC17E0">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70204D" w14:textId="77777777" w:rsidR="00AC17E0" w:rsidRDefault="00AC17E0">
            <w:r>
              <w:t>10min.</w:t>
            </w:r>
          </w:p>
        </w:tc>
        <w:tc>
          <w:tcPr>
            <w:tcW w:w="9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93E8EA" w14:textId="77777777" w:rsidR="00AC17E0" w:rsidRDefault="00AC17E0">
            <w:pPr>
              <w:spacing w:line="276" w:lineRule="auto"/>
            </w:pPr>
            <w:r>
              <w:rPr>
                <w:rFonts w:ascii="Calibri" w:eastAsia="Times New Roman" w:hAnsi="Calibri" w:cs="Calibri"/>
                <w:b/>
                <w:bCs/>
                <w:smallCaps/>
                <w:sz w:val="24"/>
                <w:szCs w:val="24"/>
                <w:u w:val="single"/>
                <w:lang w:val="nl-NL" w:eastAsia="nl-NL"/>
              </w:rPr>
              <w:t xml:space="preserve">Fase 6: </w:t>
            </w:r>
            <w:r>
              <w:rPr>
                <w:rFonts w:ascii="Calibri" w:eastAsia="Times New Roman" w:hAnsi="Calibri" w:cs="Calibri"/>
                <w:bCs/>
                <w:smallCaps/>
                <w:sz w:val="24"/>
                <w:szCs w:val="24"/>
                <w:lang w:val="nl-NL" w:eastAsia="nl-NL"/>
              </w:rPr>
              <w:t>Stap 3: Zingen op basis van dramaprenten</w:t>
            </w:r>
          </w:p>
        </w:tc>
      </w:tr>
      <w:tr w:rsidR="00AC17E0" w14:paraId="225ED270" w14:textId="77777777" w:rsidTr="00AC17E0">
        <w:tc>
          <w:tcPr>
            <w:tcW w:w="846" w:type="dxa"/>
            <w:tcBorders>
              <w:top w:val="single" w:sz="4" w:space="0" w:color="auto"/>
              <w:left w:val="single" w:sz="4" w:space="0" w:color="auto"/>
              <w:bottom w:val="single" w:sz="4" w:space="0" w:color="auto"/>
              <w:right w:val="single" w:sz="4" w:space="0" w:color="auto"/>
            </w:tcBorders>
          </w:tcPr>
          <w:p w14:paraId="5D4D9C70" w14:textId="77777777" w:rsidR="00AC17E0" w:rsidRDefault="00AC17E0"/>
        </w:tc>
        <w:tc>
          <w:tcPr>
            <w:tcW w:w="9348" w:type="dxa"/>
            <w:tcBorders>
              <w:top w:val="single" w:sz="4" w:space="0" w:color="auto"/>
              <w:left w:val="single" w:sz="4" w:space="0" w:color="auto"/>
              <w:bottom w:val="single" w:sz="4" w:space="0" w:color="auto"/>
              <w:right w:val="single" w:sz="4" w:space="0" w:color="auto"/>
            </w:tcBorders>
            <w:hideMark/>
          </w:tcPr>
          <w:p w14:paraId="057755E0" w14:textId="77777777" w:rsidR="00AC17E0" w:rsidRDefault="00AC17E0">
            <w:pPr>
              <w:spacing w:line="276" w:lineRule="auto"/>
            </w:pPr>
            <w:r>
              <w:t>In stap 3 gaan de leerlingen met prenten werken. Elke groep maakt 3 tekeningen. Ze maken tekeningen voor elkaar, want elk groepje zal zijn lied zodanig moeten zingen zoals het op de tekening staat. Ze maken dus 3 tekenen die een andere groep gaat uitvoeren.</w:t>
            </w:r>
            <w:r>
              <w:br/>
            </w:r>
            <w:r>
              <w:br/>
            </w:r>
            <w:r>
              <w:rPr>
                <w:b/>
              </w:rPr>
              <w:t>Bijvoorbeeld:</w:t>
            </w:r>
            <w:r>
              <w:rPr>
                <w:i/>
              </w:rPr>
              <w:t xml:space="preserve"> </w:t>
            </w:r>
          </w:p>
          <w:p w14:paraId="4E26160A" w14:textId="77777777" w:rsidR="00AC17E0" w:rsidRDefault="00AC17E0" w:rsidP="00AC17E0">
            <w:pPr>
              <w:pStyle w:val="Lijstalinea"/>
              <w:numPr>
                <w:ilvl w:val="0"/>
                <w:numId w:val="27"/>
              </w:numPr>
              <w:spacing w:line="276" w:lineRule="auto"/>
            </w:pPr>
            <w:r>
              <w:t xml:space="preserve">Ze tekenen een robot → de leerlingen zingen hun lied in robottoon. </w:t>
            </w:r>
          </w:p>
          <w:p w14:paraId="26286928" w14:textId="77777777" w:rsidR="00AC17E0" w:rsidRDefault="00AC17E0" w:rsidP="00AC17E0">
            <w:pPr>
              <w:pStyle w:val="Lijstalinea"/>
              <w:numPr>
                <w:ilvl w:val="0"/>
                <w:numId w:val="27"/>
              </w:numPr>
              <w:spacing w:line="276" w:lineRule="auto"/>
            </w:pPr>
            <w:r>
              <w:t>Ze tekenen een berg → de leerlingen zingen hun lied heel hoog.</w:t>
            </w:r>
          </w:p>
          <w:p w14:paraId="7756F01B" w14:textId="77777777" w:rsidR="00AC17E0" w:rsidRDefault="00AC17E0" w:rsidP="00AC17E0">
            <w:pPr>
              <w:pStyle w:val="Lijstalinea"/>
              <w:numPr>
                <w:ilvl w:val="0"/>
                <w:numId w:val="27"/>
              </w:numPr>
              <w:spacing w:line="276" w:lineRule="auto"/>
            </w:pPr>
            <w:r>
              <w:t xml:space="preserve">Ze tekenen een monster → de leerlingen zingen hun lied zo lelijk mogelijk. </w:t>
            </w:r>
          </w:p>
          <w:p w14:paraId="5D462E13" w14:textId="77777777" w:rsidR="00AC17E0" w:rsidRDefault="00AC17E0" w:rsidP="00AC17E0">
            <w:pPr>
              <w:pStyle w:val="Lijstalinea"/>
              <w:numPr>
                <w:ilvl w:val="0"/>
                <w:numId w:val="27"/>
              </w:numPr>
              <w:spacing w:line="276" w:lineRule="auto"/>
            </w:pPr>
            <w:r>
              <w:t>Ze tekenen een droevig mannetje → de leerlingen zingen hun lied al huilend.</w:t>
            </w:r>
            <w:r>
              <w:br/>
            </w:r>
          </w:p>
          <w:p w14:paraId="686268E4" w14:textId="77777777" w:rsidR="00AC17E0" w:rsidRDefault="00AC17E0">
            <w:pPr>
              <w:spacing w:line="276" w:lineRule="auto"/>
            </w:pPr>
            <w:r>
              <w:t>Lichaamstaal, mimiek en intonatie spelen hierbij een belangrijke rol.</w:t>
            </w:r>
          </w:p>
        </w:tc>
      </w:tr>
      <w:tr w:rsidR="00AC17E0" w14:paraId="44D1F28E" w14:textId="77777777" w:rsidTr="00AC17E0">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BBE3D6" w14:textId="77777777" w:rsidR="00AC17E0" w:rsidRDefault="00AC17E0">
            <w:r>
              <w:t>15min.</w:t>
            </w:r>
          </w:p>
        </w:tc>
        <w:tc>
          <w:tcPr>
            <w:tcW w:w="9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2057B8" w14:textId="77777777" w:rsidR="00AC17E0" w:rsidRDefault="00AC17E0">
            <w:pPr>
              <w:spacing w:line="276" w:lineRule="auto"/>
            </w:pPr>
            <w:r>
              <w:rPr>
                <w:rFonts w:ascii="Calibri" w:eastAsia="Times New Roman" w:hAnsi="Calibri" w:cs="Calibri"/>
                <w:b/>
                <w:bCs/>
                <w:smallCaps/>
                <w:sz w:val="24"/>
                <w:szCs w:val="24"/>
                <w:u w:val="single"/>
                <w:lang w:val="nl-NL" w:eastAsia="nl-NL"/>
              </w:rPr>
              <w:t xml:space="preserve">Fase 7: </w:t>
            </w:r>
            <w:r>
              <w:rPr>
                <w:rFonts w:ascii="Calibri" w:eastAsia="Times New Roman" w:hAnsi="Calibri" w:cs="Calibri"/>
                <w:bCs/>
                <w:smallCaps/>
                <w:sz w:val="24"/>
                <w:szCs w:val="24"/>
                <w:lang w:val="nl-NL" w:eastAsia="nl-NL"/>
              </w:rPr>
              <w:t>Stap 4: Voorbereidingen jabbermusical</w:t>
            </w:r>
            <w:r>
              <w:rPr>
                <w:rFonts w:ascii="Calibri" w:eastAsia="Times New Roman" w:hAnsi="Calibri" w:cs="Calibri"/>
                <w:b/>
                <w:bCs/>
                <w:smallCaps/>
                <w:sz w:val="24"/>
                <w:szCs w:val="24"/>
                <w:u w:val="single"/>
                <w:lang w:val="nl-NL" w:eastAsia="nl-NL"/>
              </w:rPr>
              <w:t xml:space="preserve"> </w:t>
            </w:r>
          </w:p>
        </w:tc>
      </w:tr>
      <w:tr w:rsidR="00AC17E0" w14:paraId="7EC55371" w14:textId="77777777" w:rsidTr="00AC17E0">
        <w:tc>
          <w:tcPr>
            <w:tcW w:w="846" w:type="dxa"/>
            <w:tcBorders>
              <w:top w:val="single" w:sz="4" w:space="0" w:color="auto"/>
              <w:left w:val="single" w:sz="4" w:space="0" w:color="auto"/>
              <w:bottom w:val="single" w:sz="4" w:space="0" w:color="auto"/>
              <w:right w:val="single" w:sz="4" w:space="0" w:color="auto"/>
            </w:tcBorders>
          </w:tcPr>
          <w:p w14:paraId="4552FAB7" w14:textId="77777777" w:rsidR="00AC17E0" w:rsidRDefault="00AC17E0"/>
        </w:tc>
        <w:tc>
          <w:tcPr>
            <w:tcW w:w="9348" w:type="dxa"/>
            <w:tcBorders>
              <w:top w:val="single" w:sz="4" w:space="0" w:color="auto"/>
              <w:left w:val="single" w:sz="4" w:space="0" w:color="auto"/>
              <w:bottom w:val="single" w:sz="4" w:space="0" w:color="auto"/>
              <w:right w:val="single" w:sz="4" w:space="0" w:color="auto"/>
            </w:tcBorders>
            <w:hideMark/>
          </w:tcPr>
          <w:p w14:paraId="1B69231D" w14:textId="77777777" w:rsidR="00AC17E0" w:rsidRDefault="00AC17E0">
            <w:pPr>
              <w:spacing w:line="276" w:lineRule="auto"/>
            </w:pPr>
            <w:r>
              <w:t xml:space="preserve">In de laatste stap gaan de leerlingen hun lied in een musical verwerken. Hiervoor is er een verteller aanwezig. Hij/zij mag gewoon in het Nederlands praten. Al de rest zijn de acteurs. Zij gebruiken zinnen uit hun lied om hun verhaal vorm te geven. De leerkracht doet dit even voor. </w:t>
            </w:r>
            <w:r>
              <w:br/>
              <w:t xml:space="preserve">  </w:t>
            </w:r>
            <w:r>
              <w:br/>
              <w:t xml:space="preserve">Daarna houdt de leerkracht een korte brainstorm: “Elk groepje gaat een eigen minimusical maken. Maar jullie opvoeringen hebben een onderwerp/ thema nodig. Welke onderwerpen kan je allemaal nemen?” </w:t>
            </w:r>
          </w:p>
          <w:p w14:paraId="2B74C0D7" w14:textId="77777777" w:rsidR="00AC17E0" w:rsidRDefault="00AC17E0">
            <w:pPr>
              <w:spacing w:line="276" w:lineRule="auto"/>
            </w:pPr>
            <w:r>
              <w:lastRenderedPageBreak/>
              <w:t xml:space="preserve">De lkr. kan enkele voorbeelden aangeven ter inspiratie </w:t>
            </w:r>
            <w:r>
              <w:rPr>
                <w:i/>
              </w:rPr>
              <w:t>(bv. een sprookje, de toekomst, buitenaardse wezens,… )</w:t>
            </w:r>
            <w:r>
              <w:t xml:space="preserve">. Ze noteert de brainstorm op het bord. De leerlingen mogen onderwerpen van het bord nemen, maar zijn ook volledig vrij om iets anders te kiezen. Met hun thema in hun achterhoofd gaan ze een eigen verhaal verzinnen. Het ‘script’ bestaat uit stukken van hun zelfgeschreven jabberlied. De acteurs spreken dus in jabbertaal.   </w:t>
            </w:r>
            <w:r>
              <w:br/>
            </w:r>
          </w:p>
          <w:p w14:paraId="3916BF83" w14:textId="77777777" w:rsidR="00AC17E0" w:rsidRDefault="00AC17E0">
            <w:pPr>
              <w:spacing w:line="276" w:lineRule="auto"/>
              <w:rPr>
                <w:b/>
              </w:rPr>
            </w:pPr>
            <w:r>
              <w:rPr>
                <w:b/>
              </w:rPr>
              <w:t xml:space="preserve">Praktische afspraken: </w:t>
            </w:r>
          </w:p>
          <w:p w14:paraId="38BDE267" w14:textId="77777777" w:rsidR="00AC17E0" w:rsidRDefault="00AC17E0" w:rsidP="00AC17E0">
            <w:pPr>
              <w:pStyle w:val="Lijstalinea"/>
              <w:numPr>
                <w:ilvl w:val="0"/>
                <w:numId w:val="28"/>
              </w:numPr>
              <w:spacing w:line="276" w:lineRule="auto"/>
              <w:rPr>
                <w:color w:val="4A86E8"/>
              </w:rPr>
            </w:pPr>
            <w:r>
              <w:t>Duur presentatie: max. 3 minuten</w:t>
            </w:r>
          </w:p>
          <w:p w14:paraId="67A34CC7" w14:textId="77777777" w:rsidR="00AC17E0" w:rsidRDefault="00AC17E0" w:rsidP="00AC17E0">
            <w:pPr>
              <w:pStyle w:val="Lijstalinea"/>
              <w:numPr>
                <w:ilvl w:val="0"/>
                <w:numId w:val="28"/>
              </w:numPr>
              <w:spacing w:line="276" w:lineRule="auto"/>
              <w:rPr>
                <w:color w:val="4A86E8"/>
              </w:rPr>
            </w:pPr>
            <w:r>
              <w:t>Ruimte: De leerlingen mogen de volledige klasruimte benutten. Ze mogen ook in de gang werken.</w:t>
            </w:r>
          </w:p>
        </w:tc>
      </w:tr>
      <w:tr w:rsidR="00AC17E0" w14:paraId="6E6E62D3" w14:textId="77777777" w:rsidTr="00AC17E0">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1F1E7E" w14:textId="77777777" w:rsidR="00AC17E0" w:rsidRDefault="00AC17E0">
            <w:r>
              <w:lastRenderedPageBreak/>
              <w:t>25min.</w:t>
            </w:r>
          </w:p>
        </w:tc>
        <w:tc>
          <w:tcPr>
            <w:tcW w:w="9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E1BF23" w14:textId="77777777" w:rsidR="00AC17E0" w:rsidRDefault="00AC17E0">
            <w:pPr>
              <w:spacing w:line="276" w:lineRule="auto"/>
            </w:pPr>
            <w:r>
              <w:rPr>
                <w:rFonts w:ascii="Calibri" w:eastAsia="Times New Roman" w:hAnsi="Calibri" w:cs="Calibri"/>
                <w:b/>
                <w:bCs/>
                <w:smallCaps/>
                <w:sz w:val="24"/>
                <w:szCs w:val="24"/>
                <w:u w:val="single"/>
                <w:lang w:val="nl-NL" w:eastAsia="nl-NL"/>
              </w:rPr>
              <w:t xml:space="preserve">Fase 8: </w:t>
            </w:r>
            <w:r>
              <w:rPr>
                <w:rFonts w:ascii="Calibri" w:eastAsia="Times New Roman" w:hAnsi="Calibri" w:cs="Calibri"/>
                <w:bCs/>
                <w:smallCaps/>
                <w:sz w:val="24"/>
                <w:szCs w:val="24"/>
                <w:lang w:val="nl-NL" w:eastAsia="nl-NL"/>
              </w:rPr>
              <w:t>Presentatie jabbermusical</w:t>
            </w:r>
          </w:p>
        </w:tc>
      </w:tr>
      <w:tr w:rsidR="00AC17E0" w14:paraId="60A75641" w14:textId="77777777" w:rsidTr="00AC17E0">
        <w:tc>
          <w:tcPr>
            <w:tcW w:w="846" w:type="dxa"/>
            <w:tcBorders>
              <w:top w:val="single" w:sz="4" w:space="0" w:color="auto"/>
              <w:left w:val="single" w:sz="4" w:space="0" w:color="auto"/>
              <w:bottom w:val="single" w:sz="4" w:space="0" w:color="auto"/>
              <w:right w:val="single" w:sz="4" w:space="0" w:color="auto"/>
            </w:tcBorders>
          </w:tcPr>
          <w:p w14:paraId="1BD232F0" w14:textId="77777777" w:rsidR="00AC17E0" w:rsidRDefault="00AC17E0"/>
        </w:tc>
        <w:tc>
          <w:tcPr>
            <w:tcW w:w="9348" w:type="dxa"/>
            <w:tcBorders>
              <w:top w:val="single" w:sz="4" w:space="0" w:color="auto"/>
              <w:left w:val="single" w:sz="4" w:space="0" w:color="auto"/>
              <w:bottom w:val="single" w:sz="4" w:space="0" w:color="auto"/>
              <w:right w:val="single" w:sz="4" w:space="0" w:color="auto"/>
            </w:tcBorders>
            <w:hideMark/>
          </w:tcPr>
          <w:p w14:paraId="69F8E572" w14:textId="77777777" w:rsidR="00AC17E0" w:rsidRDefault="00AC17E0">
            <w:pPr>
              <w:spacing w:line="276" w:lineRule="auto"/>
            </w:pPr>
            <w:r>
              <w:t>De leerlingen tonen hun jabbermusical aan elkaar. De leerkracht kan dit eventueel filmen om later op grimme te zetten.</w:t>
            </w:r>
          </w:p>
          <w:p w14:paraId="0C873277" w14:textId="77777777" w:rsidR="00AC17E0" w:rsidRDefault="00AC17E0">
            <w:pPr>
              <w:pStyle w:val="Aan"/>
              <w:spacing w:line="276" w:lineRule="auto"/>
              <w:rPr>
                <w:rFonts w:asciiTheme="minorHAnsi" w:eastAsiaTheme="minorHAnsi" w:hAnsiTheme="minorHAnsi" w:cstheme="minorBidi"/>
                <w:b w:val="0"/>
                <w:bCs w:val="0"/>
                <w:lang w:val="nl-BE" w:eastAsia="en-US"/>
              </w:rPr>
            </w:pPr>
            <w:r>
              <w:rPr>
                <w:lang w:val="nl-BE"/>
              </w:rPr>
              <w:br/>
            </w:r>
            <w:r>
              <w:rPr>
                <w:rFonts w:asciiTheme="minorHAnsi" w:eastAsiaTheme="minorHAnsi" w:hAnsiTheme="minorHAnsi" w:cstheme="minorBidi"/>
                <w:b w:val="0"/>
                <w:bCs w:val="0"/>
                <w:lang w:val="nl-BE" w:eastAsia="en-US"/>
              </w:rPr>
              <w:t xml:space="preserve">Na elke opvoering, of op het einde van alle opvoeringen, worden er kort gereflecteerd: </w:t>
            </w:r>
          </w:p>
          <w:p w14:paraId="39A7AFDC" w14:textId="77777777" w:rsidR="00AC17E0" w:rsidRDefault="00AC17E0" w:rsidP="00AC17E0">
            <w:pPr>
              <w:pStyle w:val="Aan"/>
              <w:numPr>
                <w:ilvl w:val="0"/>
                <w:numId w:val="29"/>
              </w:numPr>
              <w:spacing w:line="276" w:lineRule="auto"/>
              <w:rPr>
                <w:rFonts w:asciiTheme="minorHAnsi" w:eastAsiaTheme="minorHAnsi" w:hAnsiTheme="minorHAnsi" w:cstheme="minorBidi"/>
                <w:b w:val="0"/>
                <w:bCs w:val="0"/>
                <w:lang w:val="nl-BE" w:eastAsia="en-US"/>
              </w:rPr>
            </w:pPr>
            <w:r>
              <w:rPr>
                <w:rFonts w:asciiTheme="minorHAnsi" w:eastAsiaTheme="minorHAnsi" w:hAnsiTheme="minorHAnsi" w:cstheme="minorBidi"/>
                <w:b w:val="0"/>
                <w:bCs w:val="0"/>
                <w:lang w:val="nl-BE" w:eastAsia="en-US"/>
              </w:rPr>
              <w:t>“Bij wie zag je duidelijk hoe hij/zij zich voelde? Aan wat kon je dat goed zien?”</w:t>
            </w:r>
          </w:p>
          <w:p w14:paraId="71126056" w14:textId="77777777" w:rsidR="00AC17E0" w:rsidRDefault="00AC17E0" w:rsidP="00AC17E0">
            <w:pPr>
              <w:pStyle w:val="Aan"/>
              <w:numPr>
                <w:ilvl w:val="0"/>
                <w:numId w:val="29"/>
              </w:numPr>
              <w:spacing w:line="276" w:lineRule="auto"/>
              <w:rPr>
                <w:rFonts w:asciiTheme="minorHAnsi" w:eastAsiaTheme="minorHAnsi" w:hAnsiTheme="minorHAnsi" w:cstheme="minorBidi"/>
                <w:b w:val="0"/>
                <w:bCs w:val="0"/>
                <w:lang w:val="nl-BE" w:eastAsia="en-US"/>
              </w:rPr>
            </w:pPr>
            <w:r>
              <w:rPr>
                <w:rFonts w:asciiTheme="minorHAnsi" w:eastAsiaTheme="minorHAnsi" w:hAnsiTheme="minorHAnsi" w:cstheme="minorBidi"/>
                <w:b w:val="0"/>
                <w:bCs w:val="0"/>
                <w:lang w:val="nl-BE" w:eastAsia="en-US"/>
              </w:rPr>
              <w:t>“Wie vond het soms moeilijk in zich in te leven in zijn rol? Hoe kwam dat?”</w:t>
            </w:r>
          </w:p>
          <w:p w14:paraId="6906C624" w14:textId="77777777" w:rsidR="00AC17E0" w:rsidRDefault="00AC17E0" w:rsidP="00AC17E0">
            <w:pPr>
              <w:pStyle w:val="Aan"/>
              <w:numPr>
                <w:ilvl w:val="0"/>
                <w:numId w:val="29"/>
              </w:numPr>
              <w:spacing w:line="276" w:lineRule="auto"/>
              <w:rPr>
                <w:lang w:val="nl-BE"/>
              </w:rPr>
            </w:pPr>
            <w:r>
              <w:rPr>
                <w:rFonts w:asciiTheme="minorHAnsi" w:eastAsiaTheme="minorHAnsi" w:hAnsiTheme="minorHAnsi" w:cstheme="minorBidi"/>
                <w:b w:val="0"/>
                <w:bCs w:val="0"/>
                <w:lang w:val="nl-BE" w:eastAsia="en-US"/>
              </w:rPr>
              <w:t>“Welke stukje uit een opvoering vond je heel leuk? Waarom?”</w:t>
            </w:r>
          </w:p>
          <w:p w14:paraId="43EC3981" w14:textId="77777777" w:rsidR="00AC17E0" w:rsidRDefault="00AC17E0" w:rsidP="00AC17E0">
            <w:pPr>
              <w:pStyle w:val="Aan"/>
              <w:numPr>
                <w:ilvl w:val="0"/>
                <w:numId w:val="29"/>
              </w:numPr>
              <w:spacing w:line="276" w:lineRule="auto"/>
              <w:rPr>
                <w:lang w:val="nl-BE"/>
              </w:rPr>
            </w:pPr>
            <w:r>
              <w:rPr>
                <w:rFonts w:asciiTheme="minorHAnsi" w:eastAsiaTheme="minorHAnsi" w:hAnsiTheme="minorHAnsi" w:cstheme="minorBidi"/>
                <w:b w:val="0"/>
                <w:bCs w:val="0"/>
                <w:lang w:val="nl-BE" w:eastAsia="en-US"/>
              </w:rPr>
              <w:t>“Hoe verliep de samenwerking tijdens de voorbereidingen?”</w:t>
            </w:r>
          </w:p>
          <w:p w14:paraId="5866EF51" w14:textId="77777777" w:rsidR="00AC17E0" w:rsidRDefault="00AC17E0" w:rsidP="00AC17E0">
            <w:pPr>
              <w:pStyle w:val="Aan"/>
              <w:numPr>
                <w:ilvl w:val="0"/>
                <w:numId w:val="29"/>
              </w:numPr>
              <w:spacing w:line="276" w:lineRule="auto"/>
              <w:rPr>
                <w:lang w:val="nl-BE"/>
              </w:rPr>
            </w:pPr>
            <w:r>
              <w:rPr>
                <w:rFonts w:asciiTheme="minorHAnsi" w:eastAsiaTheme="minorHAnsi" w:hAnsiTheme="minorHAnsi" w:cstheme="minorBidi"/>
                <w:b w:val="0"/>
                <w:bCs w:val="0"/>
                <w:lang w:val="nl-BE" w:eastAsia="en-US"/>
              </w:rPr>
              <w:t>“Waar zou je de volgende keer nog meer op letten?”</w:t>
            </w:r>
          </w:p>
          <w:p w14:paraId="7FF7CE03" w14:textId="77777777" w:rsidR="00AC17E0" w:rsidRDefault="00AC17E0" w:rsidP="00AC17E0">
            <w:pPr>
              <w:pStyle w:val="Aan"/>
              <w:numPr>
                <w:ilvl w:val="0"/>
                <w:numId w:val="29"/>
              </w:numPr>
              <w:spacing w:line="276" w:lineRule="auto"/>
              <w:rPr>
                <w:lang w:val="nl-BE"/>
              </w:rPr>
            </w:pPr>
            <w:r>
              <w:rPr>
                <w:rFonts w:asciiTheme="minorHAnsi" w:eastAsiaTheme="minorHAnsi" w:hAnsiTheme="minorHAnsi" w:cstheme="minorBidi"/>
                <w:b w:val="0"/>
                <w:bCs w:val="0"/>
                <w:lang w:val="nl-BE" w:eastAsia="en-US"/>
              </w:rPr>
              <w:t>“…”</w:t>
            </w:r>
            <w:r>
              <w:rPr>
                <w:rFonts w:asciiTheme="minorHAnsi" w:eastAsiaTheme="minorHAnsi" w:hAnsiTheme="minorHAnsi" w:cstheme="minorBidi"/>
                <w:b w:val="0"/>
                <w:bCs w:val="0"/>
                <w:lang w:val="nl-BE" w:eastAsia="en-US"/>
              </w:rPr>
              <w:br/>
            </w:r>
          </w:p>
        </w:tc>
      </w:tr>
    </w:tbl>
    <w:p w14:paraId="0EA4DD8C" w14:textId="77777777" w:rsidR="00AC17E0" w:rsidRDefault="00AC17E0" w:rsidP="00AC17E0">
      <w:pPr>
        <w:rPr>
          <w:sz w:val="10"/>
        </w:rPr>
      </w:pPr>
    </w:p>
    <w:tbl>
      <w:tblPr>
        <w:tblStyle w:val="Tabelraster"/>
        <w:tblW w:w="0" w:type="auto"/>
        <w:tblLook w:val="04A0" w:firstRow="1" w:lastRow="0" w:firstColumn="1" w:lastColumn="0" w:noHBand="0" w:noVBand="1"/>
      </w:tblPr>
      <w:tblGrid>
        <w:gridCol w:w="10194"/>
      </w:tblGrid>
      <w:tr w:rsidR="00AC17E0" w14:paraId="0CB2FB4B" w14:textId="77777777" w:rsidTr="00AC17E0">
        <w:tc>
          <w:tcPr>
            <w:tcW w:w="10194" w:type="dxa"/>
            <w:tcBorders>
              <w:top w:val="single" w:sz="4" w:space="0" w:color="auto"/>
              <w:left w:val="single" w:sz="4" w:space="0" w:color="auto"/>
              <w:bottom w:val="single" w:sz="4" w:space="0" w:color="auto"/>
              <w:right w:val="single" w:sz="4" w:space="0" w:color="auto"/>
            </w:tcBorders>
          </w:tcPr>
          <w:p w14:paraId="65D406D8" w14:textId="77777777" w:rsidR="00AC17E0" w:rsidRDefault="00AC17E0">
            <w:pPr>
              <w:spacing w:line="276" w:lineRule="auto"/>
              <w:rPr>
                <w:sz w:val="20"/>
                <w:lang w:val="nl-NL"/>
              </w:rPr>
            </w:pPr>
            <w:r>
              <w:rPr>
                <w:rFonts w:ascii="Calibri" w:eastAsia="Times New Roman" w:hAnsi="Calibri" w:cs="Calibri"/>
                <w:b/>
                <w:bCs/>
                <w:smallCaps/>
                <w:sz w:val="24"/>
                <w:szCs w:val="24"/>
                <w:u w:val="single"/>
                <w:lang w:val="nl-NL" w:eastAsia="nl-NL"/>
              </w:rPr>
              <w:t>Bronnen</w:t>
            </w:r>
          </w:p>
          <w:p w14:paraId="12177526" w14:textId="77777777" w:rsidR="00AC17E0" w:rsidRDefault="00AC17E0" w:rsidP="00AC17E0">
            <w:pPr>
              <w:pStyle w:val="Lijstalinea"/>
              <w:numPr>
                <w:ilvl w:val="0"/>
                <w:numId w:val="30"/>
              </w:numPr>
              <w:rPr>
                <w:b/>
              </w:rPr>
            </w:pPr>
            <w:r>
              <w:rPr>
                <w:b/>
              </w:rPr>
              <w:t xml:space="preserve">Boek: </w:t>
            </w:r>
            <w:r>
              <w:t xml:space="preserve">Crul, K., </w:t>
            </w:r>
            <w:r>
              <w:rPr>
                <w:u w:val="single"/>
              </w:rPr>
              <w:t>Zeppelin: didactiek voor muzische vorming</w:t>
            </w:r>
            <w:r>
              <w:t>, Kalmthout, Uitgeverij Pelckmans, 2013.</w:t>
            </w:r>
          </w:p>
          <w:p w14:paraId="28F5DCC4" w14:textId="77777777" w:rsidR="00AC17E0" w:rsidRDefault="00AC17E0" w:rsidP="00AC17E0">
            <w:pPr>
              <w:pStyle w:val="Lijstalinea"/>
              <w:numPr>
                <w:ilvl w:val="0"/>
                <w:numId w:val="30"/>
              </w:numPr>
              <w:rPr>
                <w:b/>
              </w:rPr>
            </w:pPr>
            <w:r>
              <w:rPr>
                <w:b/>
              </w:rPr>
              <w:t xml:space="preserve">Youtube: </w:t>
            </w:r>
            <w:r>
              <w:t>Jabbertalk, minion, Pabo BV,</w:t>
            </w:r>
            <w:r>
              <w:rPr>
                <w:b/>
              </w:rPr>
              <w:t xml:space="preserve"> </w:t>
            </w:r>
            <w:r>
              <w:t>https://www.youtube.com/watch?v=-6G4wtJZ4gA , gepubliceerd op 2016/07/01.</w:t>
            </w:r>
          </w:p>
          <w:p w14:paraId="7B231A40" w14:textId="77777777" w:rsidR="00AC17E0" w:rsidRDefault="00AC17E0">
            <w:pPr>
              <w:rPr>
                <w:sz w:val="20"/>
              </w:rPr>
            </w:pPr>
          </w:p>
        </w:tc>
      </w:tr>
    </w:tbl>
    <w:p w14:paraId="5F7DF50E" w14:textId="77777777" w:rsidR="00E80D07" w:rsidRPr="00750AE7" w:rsidRDefault="00E80D07">
      <w:pPr>
        <w:rPr>
          <w:b/>
          <w:sz w:val="24"/>
          <w:szCs w:val="2"/>
          <w:u w:val="single"/>
        </w:rPr>
      </w:pPr>
    </w:p>
    <w:sectPr w:rsidR="00E80D07" w:rsidRPr="00750AE7" w:rsidSect="00500530">
      <w:footerReference w:type="default" r:id="rId9"/>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5B793" w14:textId="77777777" w:rsidR="00C353D7" w:rsidRDefault="00C353D7" w:rsidP="000504C9">
      <w:pPr>
        <w:spacing w:after="0" w:line="240" w:lineRule="auto"/>
      </w:pPr>
      <w:r>
        <w:separator/>
      </w:r>
    </w:p>
  </w:endnote>
  <w:endnote w:type="continuationSeparator" w:id="0">
    <w:p w14:paraId="3DA06828" w14:textId="77777777" w:rsidR="00C353D7" w:rsidRDefault="00C353D7" w:rsidP="0005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3750"/>
      <w:docPartObj>
        <w:docPartGallery w:val="Page Numbers (Bottom of Page)"/>
        <w:docPartUnique/>
      </w:docPartObj>
    </w:sdtPr>
    <w:sdtEndPr>
      <w:rPr>
        <w:noProof/>
      </w:rPr>
    </w:sdtEndPr>
    <w:sdtContent>
      <w:p w14:paraId="77ABFAB8" w14:textId="1378A198" w:rsidR="000504C9" w:rsidRDefault="000504C9">
        <w:pPr>
          <w:pStyle w:val="Voettekst"/>
          <w:jc w:val="right"/>
        </w:pPr>
        <w:r>
          <w:fldChar w:fldCharType="begin"/>
        </w:r>
        <w:r>
          <w:instrText xml:space="preserve"> PAGE   \* MERGEFORMAT </w:instrText>
        </w:r>
        <w:r>
          <w:fldChar w:fldCharType="separate"/>
        </w:r>
        <w:r w:rsidR="004F1648">
          <w:rPr>
            <w:noProof/>
          </w:rPr>
          <w:t>1</w:t>
        </w:r>
        <w:r>
          <w:rPr>
            <w:noProof/>
          </w:rPr>
          <w:fldChar w:fldCharType="end"/>
        </w:r>
      </w:p>
    </w:sdtContent>
  </w:sdt>
  <w:p w14:paraId="1BBE625A" w14:textId="77777777" w:rsidR="000504C9" w:rsidRDefault="000504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FD3C2" w14:textId="77777777" w:rsidR="00C353D7" w:rsidRDefault="00C353D7" w:rsidP="000504C9">
      <w:pPr>
        <w:spacing w:after="0" w:line="240" w:lineRule="auto"/>
      </w:pPr>
      <w:r>
        <w:separator/>
      </w:r>
    </w:p>
  </w:footnote>
  <w:footnote w:type="continuationSeparator" w:id="0">
    <w:p w14:paraId="4CFBBB1A" w14:textId="77777777" w:rsidR="00C353D7" w:rsidRDefault="00C353D7" w:rsidP="00050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4010"/>
    <w:multiLevelType w:val="hybridMultilevel"/>
    <w:tmpl w:val="E27EAAC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0D227E0F"/>
    <w:multiLevelType w:val="hybridMultilevel"/>
    <w:tmpl w:val="1C9AC48E"/>
    <w:lvl w:ilvl="0" w:tplc="29F0697E">
      <w:start w:val="1"/>
      <w:numFmt w:val="bullet"/>
      <w:lvlText w:val=""/>
      <w:lvlJc w:val="left"/>
      <w:pPr>
        <w:ind w:left="360" w:hanging="360"/>
      </w:pPr>
      <w:rPr>
        <w:rFonts w:ascii="Symbol" w:hAnsi="Symbol" w:hint="default"/>
        <w:color w:val="000000"/>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14217042"/>
    <w:multiLevelType w:val="hybridMultilevel"/>
    <w:tmpl w:val="ED8236E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3E0324"/>
    <w:multiLevelType w:val="hybridMultilevel"/>
    <w:tmpl w:val="552279E4"/>
    <w:lvl w:ilvl="0" w:tplc="DCB0DA40">
      <w:start w:val="13"/>
      <w:numFmt w:val="bullet"/>
      <w:lvlText w:val="-"/>
      <w:lvlJc w:val="left"/>
      <w:pPr>
        <w:ind w:left="360" w:hanging="360"/>
      </w:pPr>
      <w:rPr>
        <w:rFonts w:ascii="Calibri" w:eastAsiaTheme="minorHAnsi" w:hAnsi="Calibri" w:cs="Calibri" w:hint="default"/>
        <w:b w:val="0"/>
        <w:sz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78A4B9D"/>
    <w:multiLevelType w:val="hybridMultilevel"/>
    <w:tmpl w:val="0338E75C"/>
    <w:lvl w:ilvl="0" w:tplc="B8343C42">
      <w:start w:val="1"/>
      <w:numFmt w:val="bullet"/>
      <w:lvlText w:val=""/>
      <w:lvlJc w:val="left"/>
      <w:pPr>
        <w:ind w:left="360" w:hanging="360"/>
      </w:pPr>
      <w:rPr>
        <w:rFonts w:ascii="Symbol" w:hAnsi="Symbol" w:hint="default"/>
        <w:color w:val="00000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8232362"/>
    <w:multiLevelType w:val="hybridMultilevel"/>
    <w:tmpl w:val="28DAA45E"/>
    <w:lvl w:ilvl="0" w:tplc="D61C74CC">
      <w:start w:val="2800"/>
      <w:numFmt w:val="bullet"/>
      <w:lvlText w:val="-"/>
      <w:lvlJc w:val="left"/>
      <w:pPr>
        <w:ind w:left="324" w:hanging="360"/>
      </w:pPr>
      <w:rPr>
        <w:rFonts w:ascii="Calibri" w:eastAsia="Times New Roman" w:hAnsi="Calibri" w:cs="Calibri" w:hint="default"/>
      </w:rPr>
    </w:lvl>
    <w:lvl w:ilvl="1" w:tplc="08090003" w:tentative="1">
      <w:start w:val="1"/>
      <w:numFmt w:val="bullet"/>
      <w:lvlText w:val="o"/>
      <w:lvlJc w:val="left"/>
      <w:pPr>
        <w:ind w:left="1044" w:hanging="360"/>
      </w:pPr>
      <w:rPr>
        <w:rFonts w:ascii="Courier New" w:hAnsi="Courier New" w:cs="Courier New" w:hint="default"/>
      </w:rPr>
    </w:lvl>
    <w:lvl w:ilvl="2" w:tplc="08090005" w:tentative="1">
      <w:start w:val="1"/>
      <w:numFmt w:val="bullet"/>
      <w:lvlText w:val=""/>
      <w:lvlJc w:val="left"/>
      <w:pPr>
        <w:ind w:left="1764" w:hanging="360"/>
      </w:pPr>
      <w:rPr>
        <w:rFonts w:ascii="Wingdings" w:hAnsi="Wingdings" w:hint="default"/>
      </w:rPr>
    </w:lvl>
    <w:lvl w:ilvl="3" w:tplc="08090001" w:tentative="1">
      <w:start w:val="1"/>
      <w:numFmt w:val="bullet"/>
      <w:lvlText w:val=""/>
      <w:lvlJc w:val="left"/>
      <w:pPr>
        <w:ind w:left="2484" w:hanging="360"/>
      </w:pPr>
      <w:rPr>
        <w:rFonts w:ascii="Symbol" w:hAnsi="Symbol" w:hint="default"/>
      </w:rPr>
    </w:lvl>
    <w:lvl w:ilvl="4" w:tplc="08090003" w:tentative="1">
      <w:start w:val="1"/>
      <w:numFmt w:val="bullet"/>
      <w:lvlText w:val="o"/>
      <w:lvlJc w:val="left"/>
      <w:pPr>
        <w:ind w:left="3204" w:hanging="360"/>
      </w:pPr>
      <w:rPr>
        <w:rFonts w:ascii="Courier New" w:hAnsi="Courier New" w:cs="Courier New" w:hint="default"/>
      </w:rPr>
    </w:lvl>
    <w:lvl w:ilvl="5" w:tplc="08090005" w:tentative="1">
      <w:start w:val="1"/>
      <w:numFmt w:val="bullet"/>
      <w:lvlText w:val=""/>
      <w:lvlJc w:val="left"/>
      <w:pPr>
        <w:ind w:left="3924" w:hanging="360"/>
      </w:pPr>
      <w:rPr>
        <w:rFonts w:ascii="Wingdings" w:hAnsi="Wingdings" w:hint="default"/>
      </w:rPr>
    </w:lvl>
    <w:lvl w:ilvl="6" w:tplc="08090001" w:tentative="1">
      <w:start w:val="1"/>
      <w:numFmt w:val="bullet"/>
      <w:lvlText w:val=""/>
      <w:lvlJc w:val="left"/>
      <w:pPr>
        <w:ind w:left="4644" w:hanging="360"/>
      </w:pPr>
      <w:rPr>
        <w:rFonts w:ascii="Symbol" w:hAnsi="Symbol" w:hint="default"/>
      </w:rPr>
    </w:lvl>
    <w:lvl w:ilvl="7" w:tplc="08090003" w:tentative="1">
      <w:start w:val="1"/>
      <w:numFmt w:val="bullet"/>
      <w:lvlText w:val="o"/>
      <w:lvlJc w:val="left"/>
      <w:pPr>
        <w:ind w:left="5364" w:hanging="360"/>
      </w:pPr>
      <w:rPr>
        <w:rFonts w:ascii="Courier New" w:hAnsi="Courier New" w:cs="Courier New" w:hint="default"/>
      </w:rPr>
    </w:lvl>
    <w:lvl w:ilvl="8" w:tplc="08090005" w:tentative="1">
      <w:start w:val="1"/>
      <w:numFmt w:val="bullet"/>
      <w:lvlText w:val=""/>
      <w:lvlJc w:val="left"/>
      <w:pPr>
        <w:ind w:left="6084" w:hanging="360"/>
      </w:pPr>
      <w:rPr>
        <w:rFonts w:ascii="Wingdings" w:hAnsi="Wingdings" w:hint="default"/>
      </w:rPr>
    </w:lvl>
  </w:abstractNum>
  <w:abstractNum w:abstractNumId="6" w15:restartNumberingAfterBreak="0">
    <w:nsid w:val="29380D54"/>
    <w:multiLevelType w:val="hybridMultilevel"/>
    <w:tmpl w:val="0A98A57A"/>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DA82FD5"/>
    <w:multiLevelType w:val="hybridMultilevel"/>
    <w:tmpl w:val="DEC024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E8156E7"/>
    <w:multiLevelType w:val="hybridMultilevel"/>
    <w:tmpl w:val="032CFE58"/>
    <w:lvl w:ilvl="0" w:tplc="A6464088">
      <w:numFmt w:val="bullet"/>
      <w:lvlText w:val="-"/>
      <w:lvlJc w:val="left"/>
      <w:pPr>
        <w:ind w:left="365"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BE10DA"/>
    <w:multiLevelType w:val="hybridMultilevel"/>
    <w:tmpl w:val="C5A4C332"/>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45B3E71"/>
    <w:multiLevelType w:val="hybridMultilevel"/>
    <w:tmpl w:val="6DD0587A"/>
    <w:lvl w:ilvl="0" w:tplc="CA084FBE">
      <w:start w:val="1"/>
      <w:numFmt w:val="decimal"/>
      <w:lvlText w:val="%1."/>
      <w:lvlJc w:val="left"/>
      <w:pPr>
        <w:tabs>
          <w:tab w:val="num" w:pos="360"/>
        </w:tabs>
        <w:ind w:left="360" w:hanging="360"/>
      </w:pPr>
    </w:lvl>
    <w:lvl w:ilvl="1" w:tplc="80D01C20" w:tentative="1">
      <w:start w:val="1"/>
      <w:numFmt w:val="decimal"/>
      <w:lvlText w:val="%2."/>
      <w:lvlJc w:val="left"/>
      <w:pPr>
        <w:tabs>
          <w:tab w:val="num" w:pos="1080"/>
        </w:tabs>
        <w:ind w:left="1080" w:hanging="360"/>
      </w:pPr>
    </w:lvl>
    <w:lvl w:ilvl="2" w:tplc="646E537E" w:tentative="1">
      <w:start w:val="1"/>
      <w:numFmt w:val="decimal"/>
      <w:lvlText w:val="%3."/>
      <w:lvlJc w:val="left"/>
      <w:pPr>
        <w:tabs>
          <w:tab w:val="num" w:pos="1800"/>
        </w:tabs>
        <w:ind w:left="1800" w:hanging="360"/>
      </w:pPr>
    </w:lvl>
    <w:lvl w:ilvl="3" w:tplc="57F24B6E" w:tentative="1">
      <w:start w:val="1"/>
      <w:numFmt w:val="decimal"/>
      <w:lvlText w:val="%4."/>
      <w:lvlJc w:val="left"/>
      <w:pPr>
        <w:tabs>
          <w:tab w:val="num" w:pos="2520"/>
        </w:tabs>
        <w:ind w:left="2520" w:hanging="360"/>
      </w:pPr>
    </w:lvl>
    <w:lvl w:ilvl="4" w:tplc="07AEEB10" w:tentative="1">
      <w:start w:val="1"/>
      <w:numFmt w:val="decimal"/>
      <w:lvlText w:val="%5."/>
      <w:lvlJc w:val="left"/>
      <w:pPr>
        <w:tabs>
          <w:tab w:val="num" w:pos="3240"/>
        </w:tabs>
        <w:ind w:left="3240" w:hanging="360"/>
      </w:pPr>
    </w:lvl>
    <w:lvl w:ilvl="5" w:tplc="7ED41170" w:tentative="1">
      <w:start w:val="1"/>
      <w:numFmt w:val="decimal"/>
      <w:lvlText w:val="%6."/>
      <w:lvlJc w:val="left"/>
      <w:pPr>
        <w:tabs>
          <w:tab w:val="num" w:pos="3960"/>
        </w:tabs>
        <w:ind w:left="3960" w:hanging="360"/>
      </w:pPr>
    </w:lvl>
    <w:lvl w:ilvl="6" w:tplc="5232BAF2" w:tentative="1">
      <w:start w:val="1"/>
      <w:numFmt w:val="decimal"/>
      <w:lvlText w:val="%7."/>
      <w:lvlJc w:val="left"/>
      <w:pPr>
        <w:tabs>
          <w:tab w:val="num" w:pos="4680"/>
        </w:tabs>
        <w:ind w:left="4680" w:hanging="360"/>
      </w:pPr>
    </w:lvl>
    <w:lvl w:ilvl="7" w:tplc="4F82B406" w:tentative="1">
      <w:start w:val="1"/>
      <w:numFmt w:val="decimal"/>
      <w:lvlText w:val="%8."/>
      <w:lvlJc w:val="left"/>
      <w:pPr>
        <w:tabs>
          <w:tab w:val="num" w:pos="5400"/>
        </w:tabs>
        <w:ind w:left="5400" w:hanging="360"/>
      </w:pPr>
    </w:lvl>
    <w:lvl w:ilvl="8" w:tplc="E5A8DD52" w:tentative="1">
      <w:start w:val="1"/>
      <w:numFmt w:val="decimal"/>
      <w:lvlText w:val="%9."/>
      <w:lvlJc w:val="left"/>
      <w:pPr>
        <w:tabs>
          <w:tab w:val="num" w:pos="6120"/>
        </w:tabs>
        <w:ind w:left="6120" w:hanging="360"/>
      </w:pPr>
    </w:lvl>
  </w:abstractNum>
  <w:abstractNum w:abstractNumId="11" w15:restartNumberingAfterBreak="0">
    <w:nsid w:val="35BA5967"/>
    <w:multiLevelType w:val="hybridMultilevel"/>
    <w:tmpl w:val="1EA2AD80"/>
    <w:lvl w:ilvl="0" w:tplc="2D0A5F16">
      <w:start w:val="1"/>
      <w:numFmt w:val="bullet"/>
      <w:lvlText w:val="o"/>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5080EB9"/>
    <w:multiLevelType w:val="hybridMultilevel"/>
    <w:tmpl w:val="0EB6BEF0"/>
    <w:lvl w:ilvl="0" w:tplc="29F0697E">
      <w:start w:val="1"/>
      <w:numFmt w:val="bullet"/>
      <w:lvlText w:val=""/>
      <w:lvlJc w:val="left"/>
      <w:pPr>
        <w:ind w:left="360" w:hanging="360"/>
      </w:pPr>
      <w:rPr>
        <w:rFonts w:ascii="Symbol" w:hAnsi="Symbol" w:hint="default"/>
        <w:color w:val="000000"/>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3" w15:restartNumberingAfterBreak="0">
    <w:nsid w:val="4A155033"/>
    <w:multiLevelType w:val="hybridMultilevel"/>
    <w:tmpl w:val="DF1E04D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ABE1BB8"/>
    <w:multiLevelType w:val="hybridMultilevel"/>
    <w:tmpl w:val="4516B99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8C6BBA"/>
    <w:multiLevelType w:val="hybridMultilevel"/>
    <w:tmpl w:val="3D7E8A20"/>
    <w:lvl w:ilvl="0" w:tplc="8E5C0176">
      <w:start w:val="1"/>
      <w:numFmt w:val="bullet"/>
      <w:lvlText w:val=""/>
      <w:lvlJc w:val="left"/>
      <w:pPr>
        <w:ind w:left="360" w:hanging="360"/>
      </w:pPr>
      <w:rPr>
        <w:rFonts w:ascii="Wingdings" w:hAnsi="Wingdings"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E8338DB"/>
    <w:multiLevelType w:val="hybridMultilevel"/>
    <w:tmpl w:val="B9B4CCD0"/>
    <w:lvl w:ilvl="0" w:tplc="0409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17" w15:restartNumberingAfterBreak="0">
    <w:nsid w:val="4F6A6ADD"/>
    <w:multiLevelType w:val="hybridMultilevel"/>
    <w:tmpl w:val="3612AA3E"/>
    <w:lvl w:ilvl="0" w:tplc="0A2C7C12">
      <w:numFmt w:val="bullet"/>
      <w:lvlText w:val="-"/>
      <w:lvlJc w:val="left"/>
      <w:pPr>
        <w:ind w:left="1494" w:hanging="360"/>
      </w:pPr>
      <w:rPr>
        <w:rFonts w:ascii="Calibri" w:eastAsia="Times New Roman" w:hAnsi="Calibri" w:cs="Calibr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52844911"/>
    <w:multiLevelType w:val="hybridMultilevel"/>
    <w:tmpl w:val="4D004F80"/>
    <w:lvl w:ilvl="0" w:tplc="33DCCDEC">
      <w:start w:val="13"/>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53B101F7"/>
    <w:multiLevelType w:val="hybridMultilevel"/>
    <w:tmpl w:val="D7EAA612"/>
    <w:lvl w:ilvl="0" w:tplc="29F0697E">
      <w:start w:val="1"/>
      <w:numFmt w:val="bullet"/>
      <w:lvlText w:val=""/>
      <w:lvlJc w:val="left"/>
      <w:pPr>
        <w:ind w:left="360" w:hanging="360"/>
      </w:pPr>
      <w:rPr>
        <w:rFonts w:ascii="Symbol" w:hAnsi="Symbol" w:hint="default"/>
        <w:color w:val="000000"/>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0" w15:restartNumberingAfterBreak="0">
    <w:nsid w:val="541D3651"/>
    <w:multiLevelType w:val="hybridMultilevel"/>
    <w:tmpl w:val="17489D0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1" w15:restartNumberingAfterBreak="0">
    <w:nsid w:val="54CB4A3E"/>
    <w:multiLevelType w:val="hybridMultilevel"/>
    <w:tmpl w:val="C6787FC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593768E2"/>
    <w:multiLevelType w:val="hybridMultilevel"/>
    <w:tmpl w:val="44FC07A2"/>
    <w:lvl w:ilvl="0" w:tplc="29F0697E">
      <w:start w:val="1"/>
      <w:numFmt w:val="bullet"/>
      <w:lvlText w:val=""/>
      <w:lvlJc w:val="left"/>
      <w:pPr>
        <w:ind w:left="360" w:hanging="360"/>
      </w:pPr>
      <w:rPr>
        <w:rFonts w:ascii="Symbol" w:hAnsi="Symbol" w:hint="default"/>
        <w:color w:val="000000"/>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3" w15:restartNumberingAfterBreak="0">
    <w:nsid w:val="599E490F"/>
    <w:multiLevelType w:val="hybridMultilevel"/>
    <w:tmpl w:val="6E1EE530"/>
    <w:lvl w:ilvl="0" w:tplc="10328AA2">
      <w:start w:val="1"/>
      <w:numFmt w:val="bullet"/>
      <w:lvlText w:val=""/>
      <w:lvlJc w:val="left"/>
      <w:pPr>
        <w:ind w:left="360" w:hanging="360"/>
      </w:pPr>
      <w:rPr>
        <w:rFonts w:ascii="Wingdings" w:hAnsi="Wingdings"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AE24F72"/>
    <w:multiLevelType w:val="hybridMultilevel"/>
    <w:tmpl w:val="093204C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BC43718"/>
    <w:multiLevelType w:val="hybridMultilevel"/>
    <w:tmpl w:val="AD8ECA5A"/>
    <w:lvl w:ilvl="0" w:tplc="29F0697E">
      <w:start w:val="1"/>
      <w:numFmt w:val="bullet"/>
      <w:lvlText w:val=""/>
      <w:lvlJc w:val="left"/>
      <w:pPr>
        <w:ind w:left="360" w:hanging="360"/>
      </w:pPr>
      <w:rPr>
        <w:rFonts w:ascii="Symbol" w:hAnsi="Symbol" w:hint="default"/>
        <w:color w:val="000000"/>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6" w15:restartNumberingAfterBreak="0">
    <w:nsid w:val="6C8C7CFF"/>
    <w:multiLevelType w:val="hybridMultilevel"/>
    <w:tmpl w:val="26608B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1BD2463"/>
    <w:multiLevelType w:val="hybridMultilevel"/>
    <w:tmpl w:val="4E5EEE0C"/>
    <w:lvl w:ilvl="0" w:tplc="6AC218A8">
      <w:start w:val="3"/>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79A91313"/>
    <w:multiLevelType w:val="hybridMultilevel"/>
    <w:tmpl w:val="0C7895B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7FE12D56"/>
    <w:multiLevelType w:val="multilevel"/>
    <w:tmpl w:val="A75AB8A8"/>
    <w:lvl w:ilvl="0">
      <w:start w:val="1"/>
      <w:numFmt w:val="bullet"/>
      <w:lvlText w:val=""/>
      <w:lvlJc w:val="left"/>
      <w:pPr>
        <w:ind w:left="720" w:firstLine="1080"/>
      </w:pPr>
      <w:rPr>
        <w:rFonts w:ascii="Symbol" w:hAnsi="Symbol" w:hint="default"/>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num w:numId="1">
    <w:abstractNumId w:val="11"/>
  </w:num>
  <w:num w:numId="2">
    <w:abstractNumId w:val="16"/>
  </w:num>
  <w:num w:numId="3">
    <w:abstractNumId w:val="13"/>
  </w:num>
  <w:num w:numId="4">
    <w:abstractNumId w:val="28"/>
  </w:num>
  <w:num w:numId="5">
    <w:abstractNumId w:val="8"/>
  </w:num>
  <w:num w:numId="6">
    <w:abstractNumId w:val="5"/>
  </w:num>
  <w:num w:numId="7">
    <w:abstractNumId w:val="9"/>
  </w:num>
  <w:num w:numId="8">
    <w:abstractNumId w:val="18"/>
  </w:num>
  <w:num w:numId="9">
    <w:abstractNumId w:val="3"/>
  </w:num>
  <w:num w:numId="10">
    <w:abstractNumId w:val="27"/>
  </w:num>
  <w:num w:numId="11">
    <w:abstractNumId w:val="10"/>
  </w:num>
  <w:num w:numId="12">
    <w:abstractNumId w:val="21"/>
  </w:num>
  <w:num w:numId="13">
    <w:abstractNumId w:val="26"/>
  </w:num>
  <w:num w:numId="14">
    <w:abstractNumId w:val="14"/>
  </w:num>
  <w:num w:numId="15">
    <w:abstractNumId w:val="6"/>
  </w:num>
  <w:num w:numId="16">
    <w:abstractNumId w:val="17"/>
  </w:num>
  <w:num w:numId="17">
    <w:abstractNumId w:val="24"/>
  </w:num>
  <w:num w:numId="18">
    <w:abstractNumId w:val="2"/>
  </w:num>
  <w:num w:numId="19">
    <w:abstractNumId w:val="15"/>
  </w:num>
  <w:num w:numId="20">
    <w:abstractNumId w:val="23"/>
  </w:num>
  <w:num w:numId="21">
    <w:abstractNumId w:val="7"/>
  </w:num>
  <w:num w:numId="22">
    <w:abstractNumId w:val="12"/>
  </w:num>
  <w:num w:numId="23">
    <w:abstractNumId w:val="1"/>
  </w:num>
  <w:num w:numId="24">
    <w:abstractNumId w:val="22"/>
  </w:num>
  <w:num w:numId="25">
    <w:abstractNumId w:val="20"/>
  </w:num>
  <w:num w:numId="26">
    <w:abstractNumId w:val="29"/>
  </w:num>
  <w:num w:numId="27">
    <w:abstractNumId w:val="0"/>
  </w:num>
  <w:num w:numId="28">
    <w:abstractNumId w:val="4"/>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8B"/>
    <w:rsid w:val="00020904"/>
    <w:rsid w:val="00050402"/>
    <w:rsid w:val="000504C9"/>
    <w:rsid w:val="00065E97"/>
    <w:rsid w:val="0011238E"/>
    <w:rsid w:val="00115A6D"/>
    <w:rsid w:val="001711C2"/>
    <w:rsid w:val="0017147E"/>
    <w:rsid w:val="00191F33"/>
    <w:rsid w:val="001A48A7"/>
    <w:rsid w:val="001A68CC"/>
    <w:rsid w:val="001B5015"/>
    <w:rsid w:val="001C093A"/>
    <w:rsid w:val="001C3B9B"/>
    <w:rsid w:val="001E07A0"/>
    <w:rsid w:val="00207582"/>
    <w:rsid w:val="00212528"/>
    <w:rsid w:val="0022039A"/>
    <w:rsid w:val="00232EE5"/>
    <w:rsid w:val="00286494"/>
    <w:rsid w:val="002C5023"/>
    <w:rsid w:val="002D5918"/>
    <w:rsid w:val="002E3292"/>
    <w:rsid w:val="0030008B"/>
    <w:rsid w:val="0033362A"/>
    <w:rsid w:val="00342A98"/>
    <w:rsid w:val="00380DD4"/>
    <w:rsid w:val="00397849"/>
    <w:rsid w:val="003A30BE"/>
    <w:rsid w:val="003A7932"/>
    <w:rsid w:val="003F746C"/>
    <w:rsid w:val="00402D2F"/>
    <w:rsid w:val="00416003"/>
    <w:rsid w:val="00435751"/>
    <w:rsid w:val="00442B23"/>
    <w:rsid w:val="004542BA"/>
    <w:rsid w:val="00483F7D"/>
    <w:rsid w:val="00485B80"/>
    <w:rsid w:val="00485F2A"/>
    <w:rsid w:val="00487800"/>
    <w:rsid w:val="00487DE7"/>
    <w:rsid w:val="004B6F7C"/>
    <w:rsid w:val="004F1648"/>
    <w:rsid w:val="00500530"/>
    <w:rsid w:val="0050256F"/>
    <w:rsid w:val="00535F9C"/>
    <w:rsid w:val="0059082A"/>
    <w:rsid w:val="005C0A68"/>
    <w:rsid w:val="005E6FDF"/>
    <w:rsid w:val="00606E31"/>
    <w:rsid w:val="00651C81"/>
    <w:rsid w:val="006633A4"/>
    <w:rsid w:val="006767FB"/>
    <w:rsid w:val="00685177"/>
    <w:rsid w:val="006A1BEF"/>
    <w:rsid w:val="006B1012"/>
    <w:rsid w:val="00725882"/>
    <w:rsid w:val="00750AE7"/>
    <w:rsid w:val="007A433E"/>
    <w:rsid w:val="007C4153"/>
    <w:rsid w:val="007D370F"/>
    <w:rsid w:val="00812D7E"/>
    <w:rsid w:val="00812FDD"/>
    <w:rsid w:val="00824EF6"/>
    <w:rsid w:val="00843B73"/>
    <w:rsid w:val="00844960"/>
    <w:rsid w:val="008468F2"/>
    <w:rsid w:val="00855EE0"/>
    <w:rsid w:val="0085735A"/>
    <w:rsid w:val="00862B75"/>
    <w:rsid w:val="00880AF0"/>
    <w:rsid w:val="00880F60"/>
    <w:rsid w:val="008846FB"/>
    <w:rsid w:val="008D1B17"/>
    <w:rsid w:val="00916817"/>
    <w:rsid w:val="0092382C"/>
    <w:rsid w:val="0092581D"/>
    <w:rsid w:val="00967BCD"/>
    <w:rsid w:val="00980AF5"/>
    <w:rsid w:val="009F2713"/>
    <w:rsid w:val="00A078AD"/>
    <w:rsid w:val="00A10DC9"/>
    <w:rsid w:val="00A1651D"/>
    <w:rsid w:val="00A249E2"/>
    <w:rsid w:val="00A3348F"/>
    <w:rsid w:val="00A34561"/>
    <w:rsid w:val="00A447FA"/>
    <w:rsid w:val="00A556FD"/>
    <w:rsid w:val="00A707A0"/>
    <w:rsid w:val="00A8287A"/>
    <w:rsid w:val="00AC17E0"/>
    <w:rsid w:val="00B00388"/>
    <w:rsid w:val="00B07A7E"/>
    <w:rsid w:val="00B20E3A"/>
    <w:rsid w:val="00B457A2"/>
    <w:rsid w:val="00B517D7"/>
    <w:rsid w:val="00B657DE"/>
    <w:rsid w:val="00BC64F4"/>
    <w:rsid w:val="00BD333D"/>
    <w:rsid w:val="00BD4AB0"/>
    <w:rsid w:val="00BF7988"/>
    <w:rsid w:val="00C353D7"/>
    <w:rsid w:val="00C6053B"/>
    <w:rsid w:val="00C722D9"/>
    <w:rsid w:val="00C8163F"/>
    <w:rsid w:val="00CC0537"/>
    <w:rsid w:val="00CF0517"/>
    <w:rsid w:val="00D24AB1"/>
    <w:rsid w:val="00D3529C"/>
    <w:rsid w:val="00D4007B"/>
    <w:rsid w:val="00D535B9"/>
    <w:rsid w:val="00D70255"/>
    <w:rsid w:val="00D913FF"/>
    <w:rsid w:val="00DA18D6"/>
    <w:rsid w:val="00DD0C6D"/>
    <w:rsid w:val="00DF7ED8"/>
    <w:rsid w:val="00E54B7B"/>
    <w:rsid w:val="00E65311"/>
    <w:rsid w:val="00E75B47"/>
    <w:rsid w:val="00E80D07"/>
    <w:rsid w:val="00E81213"/>
    <w:rsid w:val="00EB48D1"/>
    <w:rsid w:val="00EB48DA"/>
    <w:rsid w:val="00EC536B"/>
    <w:rsid w:val="00EE7A00"/>
    <w:rsid w:val="00F35B38"/>
    <w:rsid w:val="00F56BCF"/>
    <w:rsid w:val="00F86B11"/>
    <w:rsid w:val="00FC6F72"/>
    <w:rsid w:val="00FD581A"/>
    <w:rsid w:val="00FE07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178D"/>
  <w15:docId w15:val="{8297F1C8-AFAA-45A5-B6A4-9D7F20B5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00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00530"/>
    <w:pPr>
      <w:ind w:left="720"/>
      <w:contextualSpacing/>
    </w:pPr>
  </w:style>
  <w:style w:type="paragraph" w:customStyle="1" w:styleId="Aan">
    <w:name w:val="Aan:"/>
    <w:basedOn w:val="Standaard"/>
    <w:uiPriority w:val="99"/>
    <w:rsid w:val="00B07A7E"/>
    <w:pPr>
      <w:tabs>
        <w:tab w:val="left" w:pos="1418"/>
      </w:tabs>
      <w:spacing w:after="0" w:line="240" w:lineRule="auto"/>
    </w:pPr>
    <w:rPr>
      <w:rFonts w:ascii="Maiandra GD" w:eastAsia="Times New Roman" w:hAnsi="Maiandra GD" w:cs="Maiandra GD"/>
      <w:b/>
      <w:bCs/>
      <w:lang w:val="en-US" w:eastAsia="nl-NL"/>
    </w:rPr>
  </w:style>
  <w:style w:type="paragraph" w:styleId="Ballontekst">
    <w:name w:val="Balloon Text"/>
    <w:basedOn w:val="Standaard"/>
    <w:link w:val="BallontekstChar"/>
    <w:uiPriority w:val="99"/>
    <w:semiHidden/>
    <w:unhideWhenUsed/>
    <w:rsid w:val="003000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008B"/>
    <w:rPr>
      <w:rFonts w:ascii="Tahoma" w:hAnsi="Tahoma" w:cs="Tahoma"/>
      <w:sz w:val="16"/>
      <w:szCs w:val="16"/>
    </w:rPr>
  </w:style>
  <w:style w:type="paragraph" w:styleId="Geenafstand">
    <w:name w:val="No Spacing"/>
    <w:uiPriority w:val="1"/>
    <w:qFormat/>
    <w:rsid w:val="00E65311"/>
    <w:pPr>
      <w:spacing w:after="0" w:line="240" w:lineRule="auto"/>
    </w:pPr>
    <w:rPr>
      <w:rFonts w:ascii="Trebuchet MS" w:eastAsia="Calibri" w:hAnsi="Trebuchet MS" w:cs="Trebuchet MS"/>
      <w:b/>
      <w:bCs/>
      <w:sz w:val="24"/>
      <w:szCs w:val="24"/>
    </w:rPr>
  </w:style>
  <w:style w:type="paragraph" w:styleId="Koptekst">
    <w:name w:val="header"/>
    <w:basedOn w:val="Standaard"/>
    <w:link w:val="KoptekstChar"/>
    <w:uiPriority w:val="99"/>
    <w:unhideWhenUsed/>
    <w:rsid w:val="000504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04C9"/>
  </w:style>
  <w:style w:type="paragraph" w:styleId="Voettekst">
    <w:name w:val="footer"/>
    <w:basedOn w:val="Standaard"/>
    <w:link w:val="VoettekstChar"/>
    <w:uiPriority w:val="99"/>
    <w:unhideWhenUsed/>
    <w:rsid w:val="000504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0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184">
      <w:bodyDiv w:val="1"/>
      <w:marLeft w:val="0"/>
      <w:marRight w:val="0"/>
      <w:marTop w:val="0"/>
      <w:marBottom w:val="0"/>
      <w:divBdr>
        <w:top w:val="none" w:sz="0" w:space="0" w:color="auto"/>
        <w:left w:val="none" w:sz="0" w:space="0" w:color="auto"/>
        <w:bottom w:val="none" w:sz="0" w:space="0" w:color="auto"/>
        <w:right w:val="none" w:sz="0" w:space="0" w:color="auto"/>
      </w:divBdr>
      <w:divsChild>
        <w:div w:id="1283418298">
          <w:marLeft w:val="547"/>
          <w:marRight w:val="0"/>
          <w:marTop w:val="0"/>
          <w:marBottom w:val="0"/>
          <w:divBdr>
            <w:top w:val="none" w:sz="0" w:space="0" w:color="auto"/>
            <w:left w:val="none" w:sz="0" w:space="0" w:color="auto"/>
            <w:bottom w:val="none" w:sz="0" w:space="0" w:color="auto"/>
            <w:right w:val="none" w:sz="0" w:space="0" w:color="auto"/>
          </w:divBdr>
        </w:div>
        <w:div w:id="1792239720">
          <w:marLeft w:val="547"/>
          <w:marRight w:val="0"/>
          <w:marTop w:val="0"/>
          <w:marBottom w:val="0"/>
          <w:divBdr>
            <w:top w:val="none" w:sz="0" w:space="0" w:color="auto"/>
            <w:left w:val="none" w:sz="0" w:space="0" w:color="auto"/>
            <w:bottom w:val="none" w:sz="0" w:space="0" w:color="auto"/>
            <w:right w:val="none" w:sz="0" w:space="0" w:color="auto"/>
          </w:divBdr>
        </w:div>
        <w:div w:id="261643524">
          <w:marLeft w:val="547"/>
          <w:marRight w:val="0"/>
          <w:marTop w:val="0"/>
          <w:marBottom w:val="0"/>
          <w:divBdr>
            <w:top w:val="none" w:sz="0" w:space="0" w:color="auto"/>
            <w:left w:val="none" w:sz="0" w:space="0" w:color="auto"/>
            <w:bottom w:val="none" w:sz="0" w:space="0" w:color="auto"/>
            <w:right w:val="none" w:sz="0" w:space="0" w:color="auto"/>
          </w:divBdr>
        </w:div>
      </w:divsChild>
    </w:div>
    <w:div w:id="32312929">
      <w:bodyDiv w:val="1"/>
      <w:marLeft w:val="0"/>
      <w:marRight w:val="0"/>
      <w:marTop w:val="0"/>
      <w:marBottom w:val="0"/>
      <w:divBdr>
        <w:top w:val="none" w:sz="0" w:space="0" w:color="auto"/>
        <w:left w:val="none" w:sz="0" w:space="0" w:color="auto"/>
        <w:bottom w:val="none" w:sz="0" w:space="0" w:color="auto"/>
        <w:right w:val="none" w:sz="0" w:space="0" w:color="auto"/>
      </w:divBdr>
    </w:div>
    <w:div w:id="872184584">
      <w:bodyDiv w:val="1"/>
      <w:marLeft w:val="0"/>
      <w:marRight w:val="0"/>
      <w:marTop w:val="0"/>
      <w:marBottom w:val="0"/>
      <w:divBdr>
        <w:top w:val="none" w:sz="0" w:space="0" w:color="auto"/>
        <w:left w:val="none" w:sz="0" w:space="0" w:color="auto"/>
        <w:bottom w:val="none" w:sz="0" w:space="0" w:color="auto"/>
        <w:right w:val="none" w:sz="0" w:space="0" w:color="auto"/>
      </w:divBdr>
    </w:div>
    <w:div w:id="1544832919">
      <w:bodyDiv w:val="1"/>
      <w:marLeft w:val="0"/>
      <w:marRight w:val="0"/>
      <w:marTop w:val="0"/>
      <w:marBottom w:val="0"/>
      <w:divBdr>
        <w:top w:val="none" w:sz="0" w:space="0" w:color="auto"/>
        <w:left w:val="none" w:sz="0" w:space="0" w:color="auto"/>
        <w:bottom w:val="none" w:sz="0" w:space="0" w:color="auto"/>
        <w:right w:val="none" w:sz="0" w:space="0" w:color="auto"/>
      </w:divBdr>
    </w:div>
    <w:div w:id="178457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o\rommel\Documents\Downloads\LV-sjabloon.dotx" TargetMode="External"/></Relationships>
</file>

<file path=word/theme/theme1.xml><?xml version="1.0" encoding="utf-8"?>
<a:theme xmlns:a="http://schemas.openxmlformats.org/drawingml/2006/main" name="Kantoorthema">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C204B-8908-4DC8-AE26-E7148354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LV-sjabloon</Template>
  <TotalTime>1</TotalTime>
  <Pages>4</Pages>
  <Words>1341</Words>
  <Characters>7378</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Clémentine Pelckmans</cp:lastModifiedBy>
  <cp:revision>2</cp:revision>
  <dcterms:created xsi:type="dcterms:W3CDTF">2017-03-20T19:28:00Z</dcterms:created>
  <dcterms:modified xsi:type="dcterms:W3CDTF">2017-03-20T19:28:00Z</dcterms:modified>
</cp:coreProperties>
</file>